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60" w:lineRule="exact"/>
        <w:jc w:val="center"/>
        <w:rPr>
          <w:rFonts w:ascii="方正小标宋简体" w:eastAsia="方正小标宋简体"/>
          <w:snapToGrid w:val="0"/>
          <w:color w:val="000000"/>
          <w:w w:val="110"/>
          <w:kern w:val="0"/>
          <w:sz w:val="44"/>
          <w:szCs w:val="44"/>
        </w:rPr>
      </w:pPr>
      <w:bookmarkStart w:id="0" w:name="OLE_LINK4"/>
      <w:bookmarkStart w:id="1" w:name="OLE_LINK3"/>
      <w:bookmarkStart w:id="2" w:name="OLE_LINK1"/>
      <w:bookmarkStart w:id="3" w:name="OLE_LINK2"/>
      <w:r>
        <w:rPr>
          <w:rFonts w:hint="eastAsia" w:ascii="方正小标宋简体" w:hAnsi="方正小标宋_GBK" w:eastAsia="方正小标宋简体" w:cs="方正小标宋_GBK"/>
          <w:snapToGrid w:val="0"/>
          <w:color w:val="000000"/>
          <w:kern w:val="0"/>
          <w:sz w:val="44"/>
          <w:szCs w:val="44"/>
        </w:rPr>
        <w:t>关于印发《</w:t>
      </w:r>
      <w:r>
        <w:rPr>
          <w:rFonts w:hint="eastAsia" w:ascii="方正小标宋简体" w:eastAsia="方正小标宋简体"/>
          <w:snapToGrid w:val="0"/>
          <w:color w:val="000000"/>
          <w:w w:val="110"/>
          <w:kern w:val="0"/>
          <w:sz w:val="44"/>
          <w:szCs w:val="44"/>
        </w:rPr>
        <w:t>绥化市事实无人抚养儿童</w:t>
      </w:r>
    </w:p>
    <w:p>
      <w:pPr>
        <w:spacing w:line="660" w:lineRule="exact"/>
        <w:jc w:val="center"/>
        <w:rPr>
          <w:rFonts w:ascii="方正小标宋简体" w:eastAsia="方正小标宋简体"/>
          <w:snapToGrid w:val="0"/>
          <w:color w:val="000000"/>
          <w:w w:val="110"/>
          <w:kern w:val="0"/>
          <w:sz w:val="44"/>
          <w:szCs w:val="44"/>
        </w:rPr>
      </w:pPr>
      <w:r>
        <w:rPr>
          <w:rFonts w:hint="eastAsia" w:ascii="方正小标宋简体" w:eastAsia="方正小标宋简体"/>
          <w:snapToGrid w:val="0"/>
          <w:color w:val="000000"/>
          <w:w w:val="110"/>
          <w:kern w:val="0"/>
          <w:sz w:val="44"/>
          <w:szCs w:val="44"/>
        </w:rPr>
        <w:t>“福彩圆梦·助学工程”项目</w:t>
      </w:r>
    </w:p>
    <w:p>
      <w:pPr>
        <w:spacing w:line="660" w:lineRule="exact"/>
        <w:jc w:val="center"/>
        <w:rPr>
          <w:rFonts w:ascii="方正小标宋简体" w:hAnsi="方正小标宋_GBK" w:eastAsia="方正小标宋简体" w:cs="方正小标宋_GBK"/>
          <w:snapToGrid w:val="0"/>
          <w:color w:val="000000"/>
          <w:kern w:val="0"/>
          <w:sz w:val="44"/>
          <w:szCs w:val="44"/>
        </w:rPr>
      </w:pPr>
      <w:r>
        <w:rPr>
          <w:rFonts w:hint="eastAsia" w:ascii="方正小标宋简体" w:eastAsia="方正小标宋简体"/>
          <w:snapToGrid w:val="0"/>
          <w:color w:val="000000"/>
          <w:w w:val="110"/>
          <w:kern w:val="0"/>
          <w:sz w:val="44"/>
          <w:szCs w:val="44"/>
        </w:rPr>
        <w:t>实施办法</w:t>
      </w:r>
      <w:r>
        <w:rPr>
          <w:rFonts w:hint="eastAsia" w:ascii="方正小标宋简体" w:hAnsi="方正小标宋_GBK" w:eastAsia="方正小标宋简体" w:cs="方正小标宋_GBK"/>
          <w:snapToGrid w:val="0"/>
          <w:color w:val="000000"/>
          <w:kern w:val="0"/>
          <w:sz w:val="44"/>
          <w:szCs w:val="44"/>
        </w:rPr>
        <w:t>》的通知</w:t>
      </w:r>
    </w:p>
    <w:bookmarkEnd w:id="0"/>
    <w:bookmarkEnd w:id="1"/>
    <w:p>
      <w:pPr>
        <w:spacing w:line="560" w:lineRule="exact"/>
        <w:ind w:firstLine="3360" w:firstLineChars="1050"/>
        <w:rPr>
          <w:rFonts w:eastAsia="仿宋_GB2312"/>
          <w:sz w:val="32"/>
          <w:szCs w:val="32"/>
        </w:rPr>
      </w:pPr>
      <w:r>
        <w:rPr>
          <w:rFonts w:hint="eastAsia" w:eastAsia="仿宋_GB2312"/>
          <w:sz w:val="32"/>
          <w:szCs w:val="32"/>
        </w:rPr>
        <w:t xml:space="preserve"> </w:t>
      </w:r>
    </w:p>
    <w:p>
      <w:pPr>
        <w:kinsoku w:val="0"/>
        <w:autoSpaceDE w:val="0"/>
        <w:autoSpaceDN w:val="0"/>
        <w:adjustRightInd w:val="0"/>
        <w:snapToGrid w:val="0"/>
        <w:spacing w:line="600" w:lineRule="exact"/>
        <w:jc w:val="center"/>
        <w:textAlignment w:val="baseline"/>
        <w:rPr>
          <w:rFonts w:ascii="方正小标宋简体" w:eastAsia="方正小标宋简体" w:cs="Arial"/>
          <w:snapToGrid w:val="0"/>
          <w:color w:val="000000"/>
          <w:kern w:val="0"/>
          <w:sz w:val="32"/>
          <w:szCs w:val="32"/>
        </w:rPr>
      </w:pPr>
    </w:p>
    <w:p>
      <w:pPr>
        <w:kinsoku w:val="0"/>
        <w:autoSpaceDE w:val="0"/>
        <w:autoSpaceDN w:val="0"/>
        <w:adjustRightInd w:val="0"/>
        <w:snapToGrid w:val="0"/>
        <w:spacing w:line="600" w:lineRule="exact"/>
        <w:textAlignment w:val="baseline"/>
        <w:rPr>
          <w:rFonts w:ascii="仿宋_GB2312" w:eastAsia="仿宋_GB2312" w:cs="Arial"/>
          <w:snapToGrid w:val="0"/>
          <w:color w:val="000000"/>
          <w:kern w:val="0"/>
          <w:sz w:val="32"/>
          <w:szCs w:val="32"/>
        </w:rPr>
      </w:pPr>
      <w:r>
        <w:rPr>
          <w:rFonts w:hint="eastAsia" w:ascii="仿宋_GB2312" w:eastAsia="仿宋_GB2312" w:cs="Arial"/>
          <w:snapToGrid w:val="0"/>
          <w:color w:val="000000"/>
          <w:kern w:val="0"/>
          <w:sz w:val="32"/>
          <w:szCs w:val="32"/>
        </w:rPr>
        <w:t>各县（市、区）民政局、财政局：</w:t>
      </w:r>
    </w:p>
    <w:p>
      <w:pPr>
        <w:kinsoku w:val="0"/>
        <w:autoSpaceDE w:val="0"/>
        <w:autoSpaceDN w:val="0"/>
        <w:adjustRightInd w:val="0"/>
        <w:snapToGrid w:val="0"/>
        <w:spacing w:line="600" w:lineRule="exact"/>
        <w:ind w:firstLine="640" w:firstLineChars="200"/>
        <w:textAlignment w:val="baseline"/>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《绥化市事实无人抚养儿童“福彩圆梦·助学工程”项目实施办法》，经2025年市政府第19次常务会议通过，现印发给你们，请遵照执行。</w:t>
      </w:r>
    </w:p>
    <w:p>
      <w:pPr>
        <w:kinsoku w:val="0"/>
        <w:autoSpaceDE w:val="0"/>
        <w:autoSpaceDN w:val="0"/>
        <w:adjustRightInd w:val="0"/>
        <w:snapToGrid w:val="0"/>
        <w:spacing w:line="600" w:lineRule="exact"/>
        <w:ind w:firstLine="640" w:firstLineChars="200"/>
        <w:textAlignment w:val="baseline"/>
        <w:rPr>
          <w:rFonts w:ascii="仿宋_GB2312" w:hAnsi="仿宋_GB2312" w:eastAsia="仿宋_GB2312" w:cs="仿宋_GB2312"/>
          <w:color w:val="000000"/>
          <w:sz w:val="32"/>
          <w:szCs w:val="32"/>
        </w:rPr>
      </w:pPr>
    </w:p>
    <w:p>
      <w:pPr>
        <w:kinsoku w:val="0"/>
        <w:autoSpaceDE w:val="0"/>
        <w:autoSpaceDN w:val="0"/>
        <w:adjustRightInd w:val="0"/>
        <w:snapToGrid w:val="0"/>
        <w:spacing w:line="600" w:lineRule="exact"/>
        <w:ind w:firstLine="640" w:firstLineChars="200"/>
        <w:textAlignment w:val="baseline"/>
        <w:rPr>
          <w:rFonts w:hint="eastAsia" w:ascii="仿宋_GB2312" w:hAnsi="仿宋_GB2312" w:eastAsia="仿宋_GB2312" w:cs="仿宋_GB2312"/>
          <w:color w:val="000000"/>
          <w:sz w:val="32"/>
          <w:szCs w:val="32"/>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
      <w:pPr>
        <w:spacing w:line="560" w:lineRule="exact"/>
        <w:jc w:val="center"/>
        <w:rPr>
          <w:rFonts w:ascii="仿宋_GB2312" w:hAnsi="仿宋" w:eastAsia="仿宋_GB2312" w:cs="Arial"/>
          <w:spacing w:val="10"/>
          <w:sz w:val="32"/>
          <w:szCs w:val="32"/>
        </w:rPr>
      </w:pPr>
      <w:r>
        <w:rPr>
          <w:rFonts w:hint="eastAsia" w:ascii="仿宋_GB2312" w:hAnsi="仿宋" w:eastAsia="仿宋_GB2312" w:cs="Arial"/>
          <w:spacing w:val="10"/>
          <w:sz w:val="32"/>
          <w:szCs w:val="32"/>
        </w:rPr>
        <w:t>绥化市民政局                绥化市财政局</w:t>
      </w:r>
    </w:p>
    <w:p>
      <w:pPr>
        <w:spacing w:line="560" w:lineRule="exact"/>
        <w:ind w:firstLine="4420" w:firstLineChars="1300"/>
        <w:jc w:val="left"/>
        <w:rPr>
          <w:rFonts w:hint="eastAsia" w:ascii="仿宋_GB2312" w:hAnsi="仿宋" w:eastAsia="仿宋_GB2312" w:cs="Arial"/>
          <w:spacing w:val="10"/>
          <w:sz w:val="32"/>
          <w:szCs w:val="32"/>
        </w:rPr>
      </w:pPr>
    </w:p>
    <w:p>
      <w:pPr>
        <w:spacing w:line="560" w:lineRule="exact"/>
        <w:ind w:firstLine="5440" w:firstLineChars="1600"/>
        <w:jc w:val="left"/>
        <w:rPr>
          <w:rFonts w:ascii="仿宋_GB2312" w:hAnsi="仿宋" w:eastAsia="仿宋_GB2312" w:cs="Arial"/>
          <w:spacing w:val="10"/>
          <w:sz w:val="32"/>
          <w:szCs w:val="32"/>
        </w:rPr>
      </w:pPr>
      <w:r>
        <w:rPr>
          <w:rFonts w:hint="eastAsia" w:ascii="仿宋_GB2312" w:hAnsi="仿宋" w:eastAsia="仿宋_GB2312" w:cs="Arial"/>
          <w:spacing w:val="10"/>
          <w:sz w:val="32"/>
          <w:szCs w:val="32"/>
        </w:rPr>
        <w:t>2025年8月2</w:t>
      </w:r>
      <w:r>
        <w:rPr>
          <w:rFonts w:hint="eastAsia" w:ascii="仿宋_GB2312" w:hAnsi="仿宋" w:eastAsia="仿宋_GB2312" w:cs="Arial"/>
          <w:spacing w:val="10"/>
          <w:sz w:val="32"/>
          <w:szCs w:val="32"/>
          <w:lang w:val="en-US" w:eastAsia="zh-CN"/>
        </w:rPr>
        <w:t>6</w:t>
      </w:r>
      <w:bookmarkStart w:id="4" w:name="_GoBack"/>
      <w:bookmarkEnd w:id="4"/>
      <w:r>
        <w:rPr>
          <w:rFonts w:hint="eastAsia" w:ascii="仿宋_GB2312" w:hAnsi="仿宋" w:eastAsia="仿宋_GB2312" w:cs="Arial"/>
          <w:spacing w:val="10"/>
          <w:sz w:val="32"/>
          <w:szCs w:val="32"/>
        </w:rPr>
        <w:t>日</w:t>
      </w:r>
    </w:p>
    <w:p>
      <w:pPr>
        <w:pStyle w:val="2"/>
        <w:rPr>
          <w:rFonts w:ascii="仿宋" w:hAnsi="仿宋" w:eastAsia="仿宋" w:cs="Arial"/>
          <w:spacing w:val="10"/>
          <w:sz w:val="21"/>
          <w:szCs w:val="21"/>
        </w:rPr>
      </w:pPr>
    </w:p>
    <w:p>
      <w:pPr>
        <w:rPr>
          <w:rFonts w:ascii="仿宋" w:hAnsi="仿宋" w:eastAsia="仿宋" w:cs="Arial"/>
          <w:spacing w:val="10"/>
          <w:sz w:val="32"/>
          <w:szCs w:val="32"/>
        </w:rPr>
      </w:pPr>
    </w:p>
    <w:p>
      <w:pPr>
        <w:pStyle w:val="2"/>
        <w:rPr>
          <w:rFonts w:ascii="仿宋" w:hAnsi="仿宋" w:eastAsia="仿宋" w:cs="Arial"/>
          <w:spacing w:val="10"/>
          <w:sz w:val="21"/>
          <w:szCs w:val="21"/>
        </w:rPr>
      </w:pPr>
    </w:p>
    <w:p>
      <w:pPr>
        <w:rPr>
          <w:rFonts w:ascii="仿宋" w:hAnsi="仿宋" w:eastAsia="仿宋" w:cs="Arial"/>
          <w:spacing w:val="10"/>
          <w:sz w:val="32"/>
          <w:szCs w:val="32"/>
        </w:rPr>
      </w:pPr>
    </w:p>
    <w:p>
      <w:pPr>
        <w:pStyle w:val="2"/>
        <w:rPr>
          <w:rFonts w:ascii="仿宋" w:hAnsi="仿宋" w:eastAsia="仿宋" w:cs="Arial"/>
          <w:spacing w:val="10"/>
          <w:sz w:val="21"/>
          <w:szCs w:val="21"/>
        </w:rPr>
      </w:pPr>
    </w:p>
    <w:p>
      <w:pPr>
        <w:spacing w:line="560" w:lineRule="exact"/>
        <w:jc w:val="center"/>
        <w:rPr>
          <w:rFonts w:eastAsia="方正小标宋简体" w:cs="方正小标宋简体"/>
          <w:color w:val="000000"/>
          <w:sz w:val="44"/>
          <w:szCs w:val="44"/>
        </w:rPr>
      </w:pPr>
      <w:r>
        <w:rPr>
          <w:rFonts w:hint="eastAsia" w:eastAsia="方正小标宋简体" w:cs="方正小标宋简体"/>
          <w:color w:val="000000"/>
          <w:sz w:val="44"/>
          <w:szCs w:val="44"/>
        </w:rPr>
        <w:t>绥化市事实无人抚养儿童</w:t>
      </w:r>
    </w:p>
    <w:p>
      <w:pPr>
        <w:spacing w:line="560" w:lineRule="exact"/>
        <w:jc w:val="center"/>
        <w:rPr>
          <w:rFonts w:eastAsia="方正小标宋简体" w:cs="方正小标宋简体"/>
          <w:color w:val="000000"/>
          <w:sz w:val="44"/>
          <w:szCs w:val="44"/>
        </w:rPr>
      </w:pPr>
      <w:r>
        <w:rPr>
          <w:rFonts w:hint="eastAsia" w:eastAsia="方正小标宋简体" w:cs="方正小标宋简体"/>
          <w:color w:val="000000"/>
          <w:sz w:val="44"/>
          <w:szCs w:val="44"/>
        </w:rPr>
        <w:t>“福彩圆梦·助学工程”项目实施办法</w:t>
      </w:r>
    </w:p>
    <w:p>
      <w:pPr>
        <w:spacing w:line="560" w:lineRule="exact"/>
        <w:jc w:val="center"/>
        <w:rPr>
          <w:rFonts w:eastAsia="方正小标宋简体" w:cs="方正小标宋简体"/>
          <w:sz w:val="44"/>
          <w:szCs w:val="44"/>
        </w:rPr>
      </w:pPr>
    </w:p>
    <w:p>
      <w:pPr>
        <w:pStyle w:val="2"/>
        <w:spacing w:line="560" w:lineRule="exact"/>
        <w:ind w:left="0" w:leftChars="0"/>
        <w:rPr>
          <w:rFonts w:ascii="Times New Roman" w:hAnsi="Times New Roman"/>
        </w:rPr>
      </w:pPr>
    </w:p>
    <w:p>
      <w:pPr>
        <w:spacing w:line="560" w:lineRule="exact"/>
        <w:ind w:firstLine="640" w:firstLineChars="200"/>
        <w:rPr>
          <w:rFonts w:eastAsia="仿宋_GB2312"/>
          <w:sz w:val="32"/>
          <w:szCs w:val="32"/>
        </w:rPr>
      </w:pPr>
      <w:r>
        <w:rPr>
          <w:rFonts w:hint="eastAsia" w:eastAsia="仿宋_GB2312"/>
          <w:sz w:val="32"/>
          <w:szCs w:val="32"/>
        </w:rPr>
        <w:t>依据《黑龙江省“福彩圆梦·孤儿助学工程”项目实施细则》（黑民规〔2025〕5号）文件</w:t>
      </w:r>
      <w:r>
        <w:rPr>
          <w:rFonts w:eastAsia="仿宋_GB2312"/>
          <w:sz w:val="32"/>
          <w:szCs w:val="32"/>
        </w:rPr>
        <w:t>要求，为保障</w:t>
      </w:r>
      <w:r>
        <w:rPr>
          <w:rFonts w:hint="eastAsia" w:eastAsia="仿宋_GB2312"/>
          <w:sz w:val="32"/>
          <w:szCs w:val="32"/>
        </w:rPr>
        <w:t>我市</w:t>
      </w:r>
      <w:r>
        <w:rPr>
          <w:rFonts w:eastAsia="仿宋_GB2312"/>
          <w:sz w:val="32"/>
          <w:szCs w:val="32"/>
        </w:rPr>
        <w:t>事实无人抚养儿童就学需要，结合我市实际，</w:t>
      </w:r>
      <w:r>
        <w:rPr>
          <w:rFonts w:hint="eastAsia" w:eastAsia="仿宋_GB2312"/>
          <w:sz w:val="32"/>
          <w:szCs w:val="32"/>
        </w:rPr>
        <w:t>特制定此办法。</w:t>
      </w:r>
    </w:p>
    <w:p>
      <w:pPr>
        <w:spacing w:line="560" w:lineRule="exact"/>
        <w:ind w:firstLine="640" w:firstLineChars="200"/>
        <w:rPr>
          <w:rFonts w:eastAsia="黑体"/>
          <w:sz w:val="32"/>
          <w:szCs w:val="32"/>
        </w:rPr>
      </w:pPr>
      <w:r>
        <w:rPr>
          <w:rFonts w:eastAsia="黑体"/>
          <w:sz w:val="32"/>
          <w:szCs w:val="32"/>
        </w:rPr>
        <w:t>一、资助对象</w:t>
      </w:r>
    </w:p>
    <w:p>
      <w:pPr>
        <w:spacing w:line="560" w:lineRule="exact"/>
        <w:ind w:firstLine="640" w:firstLineChars="200"/>
        <w:rPr>
          <w:rFonts w:eastAsia="仿宋_GB2312"/>
          <w:sz w:val="32"/>
          <w:szCs w:val="32"/>
        </w:rPr>
      </w:pPr>
      <w:r>
        <w:rPr>
          <w:rFonts w:hint="eastAsia" w:eastAsia="仿宋_GB2312"/>
          <w:sz w:val="32"/>
          <w:szCs w:val="32"/>
        </w:rPr>
        <w:t>参照“福彩圆梦·孤儿助学工程”项目，受助人须同时满足以下条件：</w:t>
      </w:r>
    </w:p>
    <w:p>
      <w:pPr>
        <w:widowControl/>
        <w:kinsoku w:val="0"/>
        <w:autoSpaceDE w:val="0"/>
        <w:autoSpaceDN w:val="0"/>
        <w:adjustRightInd w:val="0"/>
        <w:snapToGrid w:val="0"/>
        <w:spacing w:line="560" w:lineRule="exact"/>
        <w:ind w:firstLine="640" w:firstLineChars="200"/>
        <w:jc w:val="left"/>
        <w:textAlignment w:val="baseline"/>
        <w:rPr>
          <w:rFonts w:eastAsia="仿宋_GB2312" w:cs="仿宋_GB2312"/>
          <w:snapToGrid w:val="0"/>
          <w:color w:val="000000"/>
          <w:kern w:val="0"/>
          <w:sz w:val="32"/>
          <w:szCs w:val="32"/>
        </w:rPr>
      </w:pPr>
      <w:r>
        <w:rPr>
          <w:rFonts w:eastAsia="仿宋_GB2312" w:cs="仿宋_GB2312"/>
          <w:snapToGrid w:val="0"/>
          <w:color w:val="000000"/>
          <w:kern w:val="0"/>
          <w:sz w:val="32"/>
          <w:szCs w:val="32"/>
        </w:rPr>
        <w:t>（一）年满18周岁前被认定为</w:t>
      </w:r>
      <w:r>
        <w:rPr>
          <w:rFonts w:hint="eastAsia" w:eastAsia="仿宋_GB2312" w:cs="仿宋_GB2312"/>
          <w:snapToGrid w:val="0"/>
          <w:color w:val="000000"/>
          <w:kern w:val="0"/>
          <w:sz w:val="32"/>
          <w:szCs w:val="32"/>
        </w:rPr>
        <w:t>事实无人抚养儿童</w:t>
      </w:r>
      <w:r>
        <w:rPr>
          <w:rFonts w:eastAsia="仿宋_GB2312" w:cs="仿宋_GB2312"/>
          <w:snapToGrid w:val="0"/>
          <w:color w:val="000000"/>
          <w:kern w:val="0"/>
          <w:sz w:val="32"/>
          <w:szCs w:val="32"/>
        </w:rPr>
        <w:t>身份；</w:t>
      </w:r>
    </w:p>
    <w:p>
      <w:pPr>
        <w:widowControl/>
        <w:kinsoku w:val="0"/>
        <w:autoSpaceDE w:val="0"/>
        <w:autoSpaceDN w:val="0"/>
        <w:adjustRightInd w:val="0"/>
        <w:snapToGrid w:val="0"/>
        <w:spacing w:line="560" w:lineRule="exact"/>
        <w:ind w:firstLine="640" w:firstLineChars="200"/>
        <w:jc w:val="left"/>
        <w:textAlignment w:val="baseline"/>
        <w:rPr>
          <w:rFonts w:eastAsia="仿宋_GB2312" w:cs="仿宋_GB2312"/>
          <w:snapToGrid w:val="0"/>
          <w:color w:val="000000"/>
          <w:kern w:val="0"/>
          <w:sz w:val="32"/>
          <w:szCs w:val="32"/>
        </w:rPr>
      </w:pPr>
      <w:r>
        <w:rPr>
          <w:rFonts w:eastAsia="仿宋_GB2312" w:cs="仿宋_GB2312"/>
          <w:snapToGrid w:val="0"/>
          <w:color w:val="000000"/>
          <w:kern w:val="0"/>
          <w:sz w:val="32"/>
          <w:szCs w:val="32"/>
        </w:rPr>
        <w:t>（二）未被收养；</w:t>
      </w:r>
    </w:p>
    <w:p>
      <w:pPr>
        <w:widowControl/>
        <w:kinsoku w:val="0"/>
        <w:autoSpaceDE w:val="0"/>
        <w:autoSpaceDN w:val="0"/>
        <w:adjustRightInd w:val="0"/>
        <w:snapToGrid w:val="0"/>
        <w:spacing w:line="560" w:lineRule="exact"/>
        <w:ind w:firstLine="640" w:firstLineChars="200"/>
        <w:jc w:val="left"/>
        <w:textAlignment w:val="baseline"/>
        <w:rPr>
          <w:rFonts w:cs="Arial"/>
          <w:snapToGrid w:val="0"/>
          <w:color w:val="000000"/>
          <w:kern w:val="0"/>
          <w:sz w:val="32"/>
          <w:szCs w:val="32"/>
        </w:rPr>
      </w:pPr>
      <w:r>
        <w:rPr>
          <w:rFonts w:eastAsia="仿宋_GB2312" w:cs="仿宋_GB2312"/>
          <w:snapToGrid w:val="0"/>
          <w:color w:val="000000"/>
          <w:kern w:val="0"/>
          <w:sz w:val="32"/>
          <w:szCs w:val="32"/>
        </w:rPr>
        <w:t>（三）年满18周岁后在中华人民共和国境内普通高中、中等职业学校、普通高校连续就读的全日制在校生，以及普通高校中纳入全国研究生招生计划连续就读的全日制硕士研究生。</w:t>
      </w:r>
    </w:p>
    <w:p>
      <w:pPr>
        <w:widowControl/>
        <w:kinsoku w:val="0"/>
        <w:autoSpaceDE w:val="0"/>
        <w:autoSpaceDN w:val="0"/>
        <w:adjustRightInd w:val="0"/>
        <w:snapToGrid w:val="0"/>
        <w:spacing w:line="560" w:lineRule="exact"/>
        <w:ind w:firstLine="640" w:firstLineChars="200"/>
        <w:textAlignment w:val="baseline"/>
        <w:rPr>
          <w:rFonts w:eastAsia="仿宋_GB2312" w:cs="仿宋_GB2312"/>
          <w:snapToGrid w:val="0"/>
          <w:color w:val="000000"/>
          <w:kern w:val="0"/>
          <w:sz w:val="32"/>
          <w:szCs w:val="32"/>
        </w:rPr>
      </w:pPr>
      <w:r>
        <w:rPr>
          <w:rFonts w:eastAsia="仿宋_GB2312" w:cs="仿宋_GB2312"/>
          <w:snapToGrid w:val="0"/>
          <w:color w:val="000000"/>
          <w:kern w:val="0"/>
          <w:sz w:val="32"/>
          <w:szCs w:val="32"/>
        </w:rPr>
        <w:t>普通高中是指根据国家有关规定设立的普通高中学校（含完全中学和十二年一贯制学校的高中部）</w:t>
      </w:r>
      <w:r>
        <w:rPr>
          <w:rFonts w:hint="eastAsia" w:eastAsia="仿宋_GB2312" w:cs="仿宋_GB2312"/>
          <w:snapToGrid w:val="0"/>
          <w:color w:val="000000"/>
          <w:kern w:val="0"/>
          <w:sz w:val="32"/>
          <w:szCs w:val="32"/>
        </w:rPr>
        <w:t>；</w:t>
      </w:r>
      <w:r>
        <w:rPr>
          <w:rFonts w:eastAsia="仿宋_GB2312" w:cs="仿宋_GB2312"/>
          <w:snapToGrid w:val="0"/>
          <w:color w:val="000000"/>
          <w:kern w:val="0"/>
          <w:sz w:val="32"/>
          <w:szCs w:val="32"/>
        </w:rPr>
        <w:t>中等职业学校是指根据国家有关规定批准设立、实施全日制中等学历教育的各类职业学校；普通高校是指根据国家有关规定批准设立、实施全日制高等学历教育的普通本科学校、高等职业学校、高等专科学校。</w:t>
      </w:r>
    </w:p>
    <w:p>
      <w:pPr>
        <w:widowControl/>
        <w:kinsoku w:val="0"/>
        <w:autoSpaceDE w:val="0"/>
        <w:autoSpaceDN w:val="0"/>
        <w:adjustRightInd w:val="0"/>
        <w:snapToGrid w:val="0"/>
        <w:spacing w:line="560" w:lineRule="exact"/>
        <w:ind w:firstLine="640" w:firstLineChars="200"/>
        <w:jc w:val="left"/>
        <w:textAlignment w:val="baseline"/>
        <w:rPr>
          <w:rFonts w:eastAsia="仿宋_GB2312" w:cs="仿宋_GB2312"/>
          <w:snapToGrid w:val="0"/>
          <w:color w:val="000000"/>
          <w:kern w:val="0"/>
          <w:sz w:val="32"/>
          <w:szCs w:val="32"/>
        </w:rPr>
      </w:pPr>
      <w:r>
        <w:rPr>
          <w:rFonts w:eastAsia="仿宋_GB2312" w:cs="仿宋_GB2312"/>
          <w:snapToGrid w:val="0"/>
          <w:color w:val="000000"/>
          <w:kern w:val="0"/>
          <w:sz w:val="32"/>
          <w:szCs w:val="32"/>
        </w:rPr>
        <w:t>非全日制学历教育的、未连续就读的（不含保留学籍、休学情形）不在本项目资助范围。</w:t>
      </w:r>
    </w:p>
    <w:p>
      <w:pPr>
        <w:pStyle w:val="4"/>
        <w:spacing w:line="560" w:lineRule="exact"/>
        <w:ind w:firstLine="640" w:firstLineChars="200"/>
        <w:rPr>
          <w:rFonts w:ascii="Times New Roman" w:hAnsi="Times New Roman"/>
          <w:sz w:val="32"/>
          <w:szCs w:val="32"/>
          <w:lang w:eastAsia="zh-CN"/>
        </w:rPr>
      </w:pPr>
      <w:r>
        <w:rPr>
          <w:rFonts w:ascii="Times New Roman" w:hAnsi="Times New Roman"/>
          <w:sz w:val="32"/>
          <w:szCs w:val="32"/>
          <w:lang w:eastAsia="zh-CN"/>
        </w:rPr>
        <w:t>残疾</w:t>
      </w:r>
      <w:r>
        <w:rPr>
          <w:rFonts w:hint="eastAsia" w:ascii="Times New Roman" w:hAnsi="Times New Roman"/>
          <w:sz w:val="32"/>
          <w:szCs w:val="32"/>
          <w:lang w:eastAsia="zh-CN"/>
        </w:rPr>
        <w:t>事实无人抚养儿童</w:t>
      </w:r>
      <w:r>
        <w:rPr>
          <w:rFonts w:ascii="Times New Roman" w:hAnsi="Times New Roman"/>
          <w:sz w:val="32"/>
          <w:szCs w:val="32"/>
          <w:lang w:eastAsia="zh-CN"/>
        </w:rPr>
        <w:t>被收养后，符合第（三）项的，应纳入资助范围</w:t>
      </w:r>
      <w:r>
        <w:rPr>
          <w:rFonts w:hint="eastAsia" w:ascii="Times New Roman" w:hAnsi="Times New Roman"/>
          <w:sz w:val="32"/>
          <w:szCs w:val="32"/>
          <w:lang w:eastAsia="zh-CN"/>
        </w:rPr>
        <w:t>。艾滋病病毒感染儿童，参照事实无人抚养儿童，</w:t>
      </w:r>
      <w:r>
        <w:rPr>
          <w:rFonts w:ascii="Times New Roman" w:hAnsi="Times New Roman"/>
          <w:sz w:val="32"/>
          <w:szCs w:val="32"/>
          <w:lang w:eastAsia="zh-CN"/>
        </w:rPr>
        <w:t>应纳入资助范围</w:t>
      </w:r>
      <w:r>
        <w:rPr>
          <w:rFonts w:hint="eastAsia" w:ascii="Times New Roman" w:hAnsi="Times New Roman"/>
          <w:sz w:val="32"/>
          <w:szCs w:val="32"/>
          <w:lang w:eastAsia="zh-CN"/>
        </w:rPr>
        <w:t>。</w:t>
      </w:r>
    </w:p>
    <w:p>
      <w:pPr>
        <w:spacing w:line="560" w:lineRule="exact"/>
        <w:ind w:firstLine="640" w:firstLineChars="200"/>
        <w:rPr>
          <w:rFonts w:eastAsia="黑体"/>
          <w:sz w:val="32"/>
          <w:szCs w:val="32"/>
        </w:rPr>
      </w:pPr>
      <w:r>
        <w:rPr>
          <w:rFonts w:eastAsia="黑体"/>
          <w:sz w:val="32"/>
          <w:szCs w:val="32"/>
        </w:rPr>
        <w:t>二、申请和确认</w:t>
      </w:r>
    </w:p>
    <w:p>
      <w:pPr>
        <w:pStyle w:val="4"/>
        <w:spacing w:line="560" w:lineRule="exact"/>
        <w:ind w:firstLine="640" w:firstLineChars="200"/>
        <w:jc w:val="both"/>
        <w:rPr>
          <w:rFonts w:ascii="Times New Roman" w:hAnsi="Times New Roman"/>
          <w:sz w:val="32"/>
          <w:szCs w:val="32"/>
          <w:lang w:eastAsia="zh-CN"/>
        </w:rPr>
      </w:pPr>
      <w:r>
        <w:rPr>
          <w:rFonts w:hint="eastAsia" w:ascii="Times New Roman" w:hAnsi="Times New Roman"/>
          <w:sz w:val="32"/>
          <w:szCs w:val="32"/>
          <w:lang w:eastAsia="zh-CN"/>
        </w:rPr>
        <w:t>参照“福彩圆梦·孤儿助学工程”项目，</w:t>
      </w:r>
      <w:r>
        <w:rPr>
          <w:rFonts w:ascii="Times New Roman" w:hAnsi="Times New Roman"/>
          <w:sz w:val="32"/>
          <w:szCs w:val="32"/>
          <w:lang w:eastAsia="zh-CN"/>
        </w:rPr>
        <w:t>社会散居</w:t>
      </w:r>
      <w:r>
        <w:rPr>
          <w:rFonts w:hint="eastAsia" w:ascii="Times New Roman" w:hAnsi="Times New Roman"/>
          <w:sz w:val="32"/>
          <w:szCs w:val="32"/>
          <w:lang w:eastAsia="zh-CN"/>
        </w:rPr>
        <w:t>事实无人抚养儿童</w:t>
      </w:r>
      <w:r>
        <w:rPr>
          <w:rFonts w:ascii="Times New Roman" w:hAnsi="Times New Roman"/>
          <w:sz w:val="32"/>
          <w:szCs w:val="32"/>
          <w:lang w:eastAsia="zh-CN"/>
        </w:rPr>
        <w:t>或被收养的残疾</w:t>
      </w:r>
      <w:r>
        <w:rPr>
          <w:rFonts w:hint="eastAsia" w:ascii="Times New Roman" w:hAnsi="Times New Roman"/>
          <w:sz w:val="32"/>
          <w:szCs w:val="32"/>
          <w:lang w:eastAsia="zh-CN"/>
        </w:rPr>
        <w:t>事实无人抚养儿童</w:t>
      </w:r>
      <w:r>
        <w:rPr>
          <w:rFonts w:ascii="Times New Roman" w:hAnsi="Times New Roman"/>
          <w:sz w:val="32"/>
          <w:szCs w:val="32"/>
          <w:lang w:eastAsia="zh-CN"/>
        </w:rPr>
        <w:t>年满18周岁后符合资助条件的，应由本人向</w:t>
      </w:r>
      <w:r>
        <w:rPr>
          <w:rFonts w:hint="eastAsia" w:ascii="Times New Roman" w:hAnsi="Times New Roman"/>
          <w:sz w:val="32"/>
          <w:szCs w:val="32"/>
          <w:lang w:eastAsia="zh-CN"/>
        </w:rPr>
        <w:t>事实无人抚养儿童</w:t>
      </w:r>
      <w:r>
        <w:rPr>
          <w:rFonts w:ascii="Times New Roman" w:hAnsi="Times New Roman"/>
          <w:sz w:val="32"/>
          <w:szCs w:val="32"/>
          <w:lang w:eastAsia="zh-CN"/>
        </w:rPr>
        <w:t>身份认定地或收养人户籍地乡镇人民政府（街道办事处）负责民政工作的部门提出申请。乡镇人民政府（街道办事处）负责民政工作的部门应在5个工作日内对申请人提交的材料</w:t>
      </w:r>
      <w:r>
        <w:rPr>
          <w:rFonts w:hint="eastAsia" w:ascii="Times New Roman" w:hAnsi="Times New Roman"/>
          <w:sz w:val="32"/>
          <w:szCs w:val="32"/>
          <w:lang w:eastAsia="zh-CN"/>
        </w:rPr>
        <w:t>（材料要求见附件1：附属材料）</w:t>
      </w:r>
      <w:r>
        <w:rPr>
          <w:rFonts w:ascii="Times New Roman" w:hAnsi="Times New Roman"/>
          <w:sz w:val="32"/>
          <w:szCs w:val="32"/>
          <w:lang w:eastAsia="zh-CN"/>
        </w:rPr>
        <w:t>进行审查，材料齐备的，予以受理；材料不齐备的，应当一次性告知申请人补齐所有规定材料。乡镇人民政府（街道办事处）负责民政工作的部门应提高服务意识，自行复印相关申请材料后，及时报所在地县级民政部门审核。收到申请的民政部门应当在5个工作日内对申请材料进行审核，通过全国儿童福利信息系统确认申请人</w:t>
      </w:r>
      <w:r>
        <w:rPr>
          <w:rFonts w:hint="eastAsia" w:ascii="Times New Roman" w:hAnsi="Times New Roman"/>
          <w:sz w:val="32"/>
          <w:szCs w:val="32"/>
          <w:lang w:eastAsia="zh-CN"/>
        </w:rPr>
        <w:t>事实无人抚养儿童</w:t>
      </w:r>
      <w:r>
        <w:rPr>
          <w:rFonts w:ascii="Times New Roman" w:hAnsi="Times New Roman"/>
          <w:sz w:val="32"/>
          <w:szCs w:val="32"/>
          <w:lang w:eastAsia="zh-CN"/>
        </w:rPr>
        <w:t>身份，协调教育部门确认申请人就学情况，并提出审核意见。符合条件的，及时纳入资助范围；对不符合条件的，应当书面告知申请人并说明原因。</w:t>
      </w:r>
    </w:p>
    <w:p>
      <w:pPr>
        <w:pStyle w:val="4"/>
        <w:spacing w:line="560" w:lineRule="exact"/>
        <w:ind w:firstLine="640" w:firstLineChars="200"/>
        <w:jc w:val="both"/>
        <w:rPr>
          <w:rFonts w:ascii="Times New Roman" w:hAnsi="Times New Roman" w:eastAsia="宋体" w:cs="Arial"/>
          <w:sz w:val="32"/>
          <w:szCs w:val="32"/>
          <w:lang w:eastAsia="zh-CN"/>
        </w:rPr>
      </w:pPr>
      <w:r>
        <w:rPr>
          <w:rFonts w:hint="eastAsia" w:ascii="Times New Roman" w:hAnsi="Times New Roman"/>
          <w:sz w:val="32"/>
          <w:szCs w:val="32"/>
          <w:lang w:eastAsia="zh-CN"/>
        </w:rPr>
        <w:t>市儿童福利院集中养育事实无人抚养儿童</w:t>
      </w:r>
      <w:r>
        <w:rPr>
          <w:rFonts w:ascii="Times New Roman" w:hAnsi="Times New Roman"/>
          <w:sz w:val="32"/>
          <w:szCs w:val="32"/>
          <w:lang w:eastAsia="zh-CN"/>
        </w:rPr>
        <w:t>年满18周岁后符合资助条件的，</w:t>
      </w:r>
      <w:r>
        <w:rPr>
          <w:rFonts w:hint="eastAsia" w:ascii="Times New Roman" w:hAnsi="Times New Roman"/>
          <w:sz w:val="32"/>
          <w:szCs w:val="32"/>
          <w:lang w:eastAsia="zh-CN"/>
        </w:rPr>
        <w:t>直接向市级民政部门申报，由市级民政部门确认受助对象。</w:t>
      </w:r>
    </w:p>
    <w:p>
      <w:pPr>
        <w:spacing w:line="560" w:lineRule="exact"/>
        <w:ind w:firstLine="640" w:firstLineChars="200"/>
        <w:rPr>
          <w:rFonts w:eastAsia="黑体"/>
          <w:sz w:val="32"/>
          <w:szCs w:val="32"/>
        </w:rPr>
      </w:pPr>
      <w:r>
        <w:rPr>
          <w:rFonts w:eastAsia="黑体"/>
          <w:sz w:val="32"/>
          <w:szCs w:val="32"/>
        </w:rPr>
        <w:t>三、发放标准、方式、资金保障</w:t>
      </w:r>
    </w:p>
    <w:p>
      <w:pPr>
        <w:spacing w:line="560" w:lineRule="exact"/>
        <w:ind w:firstLine="640" w:firstLineChars="200"/>
        <w:rPr>
          <w:rFonts w:eastAsia="仿宋_GB2312"/>
          <w:sz w:val="32"/>
          <w:szCs w:val="32"/>
        </w:rPr>
      </w:pPr>
      <w:r>
        <w:rPr>
          <w:rFonts w:hint="eastAsia" w:eastAsia="仿宋_GB2312"/>
          <w:sz w:val="32"/>
          <w:szCs w:val="32"/>
        </w:rPr>
        <w:t>事实无人抚养儿童“福彩圆梦·助学工程”项目自文件下发起实施，散居的事实无人抚养儿童通过“一卡通”平台社会化方式发放，集中养育的事实无人抚养儿童，通过将资金统一划转到儿童福利机构后再发放到儿童本人的银行账户。参照“福彩圆梦·孤儿助学工程”项目，助学金自批准为受助人起计发，至其所在学历教育阶段的学制期限结束终止（以毕业证的时间为准,次月停发）。每年2月、8月假期不发放，其他月份每人每月1000元。</w:t>
      </w:r>
    </w:p>
    <w:p>
      <w:pPr>
        <w:spacing w:line="560" w:lineRule="exact"/>
        <w:ind w:firstLine="640" w:firstLineChars="200"/>
        <w:rPr>
          <w:rFonts w:eastAsia="仿宋_GB2312"/>
          <w:sz w:val="32"/>
          <w:szCs w:val="32"/>
        </w:rPr>
      </w:pPr>
      <w:r>
        <w:rPr>
          <w:rFonts w:hint="eastAsia" w:eastAsia="仿宋_GB2312"/>
          <w:sz w:val="32"/>
          <w:szCs w:val="32"/>
        </w:rPr>
        <w:t>各县（市、区）散居事实无人抚养儿童参加助学项目所需资金由各县（市、区）财政统筹；市儿童福利院抚养的事实无人抚养儿童参加助学项目所需资金由市级财政统筹安排。</w:t>
      </w:r>
    </w:p>
    <w:p>
      <w:pPr>
        <w:spacing w:line="560" w:lineRule="exact"/>
        <w:ind w:firstLine="640" w:firstLineChars="200"/>
        <w:rPr>
          <w:rFonts w:eastAsia="黑体" w:cs="黑体"/>
          <w:snapToGrid w:val="0"/>
          <w:color w:val="000000"/>
          <w:kern w:val="0"/>
          <w:sz w:val="32"/>
          <w:szCs w:val="32"/>
        </w:rPr>
      </w:pPr>
      <w:r>
        <w:rPr>
          <w:rFonts w:hint="eastAsia" w:eastAsia="黑体"/>
          <w:sz w:val="32"/>
          <w:szCs w:val="32"/>
        </w:rPr>
        <w:t>四、</w:t>
      </w:r>
      <w:r>
        <w:rPr>
          <w:rFonts w:eastAsia="黑体" w:cs="黑体"/>
          <w:snapToGrid w:val="0"/>
          <w:color w:val="000000"/>
          <w:kern w:val="0"/>
          <w:sz w:val="32"/>
          <w:szCs w:val="32"/>
        </w:rPr>
        <w:t>终止、暂停和续发</w:t>
      </w:r>
    </w:p>
    <w:p>
      <w:pPr>
        <w:spacing w:line="560" w:lineRule="exact"/>
        <w:ind w:firstLine="640" w:firstLineChars="200"/>
        <w:rPr>
          <w:rFonts w:eastAsia="黑体" w:cs="黑体"/>
          <w:snapToGrid w:val="0"/>
          <w:color w:val="000000"/>
          <w:kern w:val="0"/>
          <w:sz w:val="32"/>
          <w:szCs w:val="32"/>
        </w:rPr>
      </w:pPr>
      <w:r>
        <w:rPr>
          <w:rFonts w:eastAsia="仿宋_GB2312" w:cs="仿宋_GB2312"/>
          <w:snapToGrid w:val="0"/>
          <w:color w:val="000000"/>
          <w:kern w:val="0"/>
          <w:sz w:val="32"/>
          <w:szCs w:val="32"/>
        </w:rPr>
        <w:t>（一）</w:t>
      </w:r>
      <w:r>
        <w:rPr>
          <w:rFonts w:hint="eastAsia" w:eastAsia="仿宋_GB2312"/>
          <w:sz w:val="32"/>
          <w:szCs w:val="32"/>
        </w:rPr>
        <w:t>参照“福彩圆梦·孤儿助学工程”项目，</w:t>
      </w:r>
      <w:r>
        <w:rPr>
          <w:rFonts w:eastAsia="仿宋_GB2312" w:cs="仿宋_GB2312"/>
          <w:snapToGrid w:val="0"/>
          <w:color w:val="000000"/>
          <w:kern w:val="0"/>
          <w:sz w:val="32"/>
          <w:szCs w:val="32"/>
        </w:rPr>
        <w:t>受助人存在下列情形之一的，应终止资助：</w:t>
      </w:r>
    </w:p>
    <w:p>
      <w:pPr>
        <w:widowControl/>
        <w:kinsoku w:val="0"/>
        <w:autoSpaceDE w:val="0"/>
        <w:autoSpaceDN w:val="0"/>
        <w:adjustRightInd w:val="0"/>
        <w:snapToGrid w:val="0"/>
        <w:spacing w:line="560" w:lineRule="exact"/>
        <w:ind w:firstLine="640" w:firstLineChars="200"/>
        <w:textAlignment w:val="baseline"/>
        <w:rPr>
          <w:rFonts w:eastAsia="仿宋_GB2312" w:cs="仿宋_GB2312"/>
          <w:snapToGrid w:val="0"/>
          <w:color w:val="000000"/>
          <w:kern w:val="0"/>
          <w:sz w:val="32"/>
          <w:szCs w:val="32"/>
        </w:rPr>
      </w:pPr>
      <w:r>
        <w:rPr>
          <w:rFonts w:hint="eastAsia" w:eastAsia="仿宋_GB2312" w:cs="仿宋_GB2312"/>
          <w:snapToGrid w:val="0"/>
          <w:color w:val="000000"/>
          <w:kern w:val="0"/>
          <w:sz w:val="32"/>
          <w:szCs w:val="32"/>
        </w:rPr>
        <w:t>1.</w:t>
      </w:r>
      <w:r>
        <w:rPr>
          <w:rFonts w:eastAsia="仿宋_GB2312" w:cs="仿宋_GB2312"/>
          <w:snapToGrid w:val="0"/>
          <w:color w:val="000000"/>
          <w:kern w:val="0"/>
          <w:sz w:val="32"/>
          <w:szCs w:val="32"/>
        </w:rPr>
        <w:t>受助人自愿申请退出资助的；</w:t>
      </w:r>
    </w:p>
    <w:p>
      <w:pPr>
        <w:widowControl/>
        <w:kinsoku w:val="0"/>
        <w:autoSpaceDE w:val="0"/>
        <w:autoSpaceDN w:val="0"/>
        <w:adjustRightInd w:val="0"/>
        <w:snapToGrid w:val="0"/>
        <w:spacing w:line="560" w:lineRule="exact"/>
        <w:ind w:firstLine="640" w:firstLineChars="200"/>
        <w:textAlignment w:val="baseline"/>
        <w:rPr>
          <w:rFonts w:eastAsia="仿宋_GB2312" w:cs="仿宋_GB2312"/>
          <w:snapToGrid w:val="0"/>
          <w:color w:val="000000"/>
          <w:kern w:val="0"/>
          <w:sz w:val="32"/>
          <w:szCs w:val="32"/>
        </w:rPr>
      </w:pPr>
      <w:r>
        <w:rPr>
          <w:rFonts w:hint="eastAsia" w:eastAsia="仿宋_GB2312" w:cs="仿宋_GB2312"/>
          <w:snapToGrid w:val="0"/>
          <w:color w:val="000000"/>
          <w:kern w:val="0"/>
          <w:sz w:val="32"/>
          <w:szCs w:val="32"/>
        </w:rPr>
        <w:t>2.</w:t>
      </w:r>
      <w:r>
        <w:rPr>
          <w:rFonts w:eastAsia="仿宋_GB2312" w:cs="仿宋_GB2312"/>
          <w:snapToGrid w:val="0"/>
          <w:color w:val="000000"/>
          <w:kern w:val="0"/>
          <w:sz w:val="32"/>
          <w:szCs w:val="32"/>
        </w:rPr>
        <w:t>受助人的</w:t>
      </w:r>
      <w:r>
        <w:rPr>
          <w:rFonts w:hint="eastAsia" w:eastAsia="仿宋_GB2312" w:cs="仿宋_GB2312"/>
          <w:snapToGrid w:val="0"/>
          <w:color w:val="000000"/>
          <w:kern w:val="0"/>
          <w:sz w:val="32"/>
          <w:szCs w:val="32"/>
        </w:rPr>
        <w:t>事实无人抚养儿童</w:t>
      </w:r>
      <w:r>
        <w:rPr>
          <w:rFonts w:eastAsia="仿宋_GB2312" w:cs="仿宋_GB2312"/>
          <w:snapToGrid w:val="0"/>
          <w:color w:val="000000"/>
          <w:kern w:val="0"/>
          <w:sz w:val="32"/>
          <w:szCs w:val="32"/>
        </w:rPr>
        <w:t>身份被证明不实的；</w:t>
      </w:r>
    </w:p>
    <w:p>
      <w:pPr>
        <w:widowControl/>
        <w:kinsoku w:val="0"/>
        <w:autoSpaceDE w:val="0"/>
        <w:autoSpaceDN w:val="0"/>
        <w:adjustRightInd w:val="0"/>
        <w:snapToGrid w:val="0"/>
        <w:spacing w:line="560" w:lineRule="exact"/>
        <w:ind w:firstLine="640" w:firstLineChars="200"/>
        <w:textAlignment w:val="baseline"/>
        <w:rPr>
          <w:rFonts w:cs="Arial"/>
          <w:snapToGrid w:val="0"/>
          <w:color w:val="000000"/>
          <w:kern w:val="0"/>
          <w:sz w:val="32"/>
          <w:szCs w:val="32"/>
        </w:rPr>
      </w:pPr>
      <w:r>
        <w:rPr>
          <w:rFonts w:hint="eastAsia" w:eastAsia="仿宋_GB2312" w:cs="仿宋_GB2312"/>
          <w:snapToGrid w:val="0"/>
          <w:color w:val="000000"/>
          <w:kern w:val="0"/>
          <w:sz w:val="32"/>
          <w:szCs w:val="32"/>
        </w:rPr>
        <w:t>3.</w:t>
      </w:r>
      <w:r>
        <w:rPr>
          <w:rFonts w:eastAsia="仿宋_GB2312" w:cs="仿宋_GB2312"/>
          <w:snapToGrid w:val="0"/>
          <w:color w:val="000000"/>
          <w:kern w:val="0"/>
          <w:sz w:val="32"/>
          <w:szCs w:val="32"/>
        </w:rPr>
        <w:t>受助人受到取消学籍、退学、开除学籍、延期毕业、留级等处分的或主动申请退学的；</w:t>
      </w:r>
    </w:p>
    <w:p>
      <w:pPr>
        <w:widowControl/>
        <w:kinsoku w:val="0"/>
        <w:autoSpaceDE w:val="0"/>
        <w:autoSpaceDN w:val="0"/>
        <w:adjustRightInd w:val="0"/>
        <w:snapToGrid w:val="0"/>
        <w:spacing w:line="560" w:lineRule="exact"/>
        <w:ind w:firstLine="640" w:firstLineChars="200"/>
        <w:textAlignment w:val="baseline"/>
        <w:rPr>
          <w:rFonts w:eastAsia="仿宋_GB2312" w:cs="仿宋_GB2312"/>
          <w:snapToGrid w:val="0"/>
          <w:color w:val="000000"/>
          <w:kern w:val="0"/>
          <w:sz w:val="32"/>
          <w:szCs w:val="32"/>
        </w:rPr>
      </w:pPr>
      <w:r>
        <w:rPr>
          <w:rFonts w:hint="eastAsia" w:eastAsia="仿宋_GB2312" w:cs="仿宋_GB2312"/>
          <w:snapToGrid w:val="0"/>
          <w:color w:val="000000"/>
          <w:kern w:val="0"/>
          <w:sz w:val="32"/>
          <w:szCs w:val="32"/>
        </w:rPr>
        <w:t>4.</w:t>
      </w:r>
      <w:r>
        <w:rPr>
          <w:rFonts w:eastAsia="仿宋_GB2312" w:cs="仿宋_GB2312"/>
          <w:snapToGrid w:val="0"/>
          <w:color w:val="000000"/>
          <w:kern w:val="0"/>
          <w:sz w:val="32"/>
          <w:szCs w:val="32"/>
        </w:rPr>
        <w:t>受助人毕业、结业和肄业后不再连续就读的；</w:t>
      </w:r>
    </w:p>
    <w:p>
      <w:pPr>
        <w:widowControl/>
        <w:kinsoku w:val="0"/>
        <w:autoSpaceDE w:val="0"/>
        <w:autoSpaceDN w:val="0"/>
        <w:adjustRightInd w:val="0"/>
        <w:snapToGrid w:val="0"/>
        <w:spacing w:line="560" w:lineRule="exact"/>
        <w:ind w:firstLine="640" w:firstLineChars="200"/>
        <w:textAlignment w:val="baseline"/>
        <w:rPr>
          <w:rFonts w:eastAsia="仿宋_GB2312" w:cs="仿宋_GB2312"/>
          <w:snapToGrid w:val="0"/>
          <w:color w:val="000000"/>
          <w:kern w:val="0"/>
          <w:sz w:val="32"/>
          <w:szCs w:val="32"/>
        </w:rPr>
      </w:pPr>
      <w:r>
        <w:rPr>
          <w:rFonts w:hint="eastAsia" w:eastAsia="仿宋_GB2312" w:cs="仿宋_GB2312"/>
          <w:snapToGrid w:val="0"/>
          <w:color w:val="000000"/>
          <w:kern w:val="0"/>
          <w:sz w:val="32"/>
          <w:szCs w:val="32"/>
        </w:rPr>
        <w:t>5.</w:t>
      </w:r>
      <w:r>
        <w:rPr>
          <w:rFonts w:eastAsia="仿宋_GB2312" w:cs="仿宋_GB2312"/>
          <w:snapToGrid w:val="0"/>
          <w:color w:val="000000"/>
          <w:kern w:val="0"/>
          <w:sz w:val="32"/>
          <w:szCs w:val="32"/>
        </w:rPr>
        <w:t>受助人就读期间被执行刑事拘留、强制隔离戒毒以及服刑在押等限制人身自由措施的；</w:t>
      </w:r>
    </w:p>
    <w:p>
      <w:pPr>
        <w:widowControl/>
        <w:kinsoku w:val="0"/>
        <w:autoSpaceDE w:val="0"/>
        <w:autoSpaceDN w:val="0"/>
        <w:adjustRightInd w:val="0"/>
        <w:snapToGrid w:val="0"/>
        <w:spacing w:line="560" w:lineRule="exact"/>
        <w:ind w:firstLine="640" w:firstLineChars="200"/>
        <w:textAlignment w:val="baseline"/>
        <w:rPr>
          <w:rFonts w:eastAsia="仿宋_GB2312" w:cs="仿宋_GB2312"/>
          <w:snapToGrid w:val="0"/>
          <w:color w:val="000000"/>
          <w:kern w:val="0"/>
          <w:sz w:val="32"/>
          <w:szCs w:val="32"/>
        </w:rPr>
      </w:pPr>
      <w:r>
        <w:rPr>
          <w:rFonts w:hint="eastAsia" w:eastAsia="仿宋_GB2312" w:cs="仿宋_GB2312"/>
          <w:snapToGrid w:val="0"/>
          <w:color w:val="000000"/>
          <w:kern w:val="0"/>
          <w:sz w:val="32"/>
          <w:szCs w:val="32"/>
        </w:rPr>
        <w:t>6.</w:t>
      </w:r>
      <w:r>
        <w:rPr>
          <w:rFonts w:eastAsia="仿宋_GB2312" w:cs="仿宋_GB2312"/>
          <w:snapToGrid w:val="0"/>
          <w:color w:val="000000"/>
          <w:kern w:val="0"/>
          <w:sz w:val="32"/>
          <w:szCs w:val="32"/>
        </w:rPr>
        <w:t>受助人未能及时提供年度复核材料，且无法证明是否连续就读的；</w:t>
      </w:r>
    </w:p>
    <w:p>
      <w:pPr>
        <w:widowControl/>
        <w:kinsoku w:val="0"/>
        <w:autoSpaceDE w:val="0"/>
        <w:autoSpaceDN w:val="0"/>
        <w:adjustRightInd w:val="0"/>
        <w:snapToGrid w:val="0"/>
        <w:spacing w:line="560" w:lineRule="exact"/>
        <w:ind w:firstLine="640" w:firstLineChars="200"/>
        <w:textAlignment w:val="baseline"/>
        <w:rPr>
          <w:rFonts w:eastAsia="仿宋_GB2312" w:cs="仿宋_GB2312"/>
          <w:snapToGrid w:val="0"/>
          <w:color w:val="000000"/>
          <w:kern w:val="0"/>
          <w:sz w:val="32"/>
          <w:szCs w:val="32"/>
        </w:rPr>
      </w:pPr>
      <w:r>
        <w:rPr>
          <w:rFonts w:hint="eastAsia" w:eastAsia="仿宋_GB2312" w:cs="仿宋_GB2312"/>
          <w:snapToGrid w:val="0"/>
          <w:color w:val="000000"/>
          <w:kern w:val="0"/>
          <w:sz w:val="32"/>
          <w:szCs w:val="32"/>
        </w:rPr>
        <w:t>7.</w:t>
      </w:r>
      <w:r>
        <w:rPr>
          <w:rFonts w:eastAsia="仿宋_GB2312" w:cs="仿宋_GB2312"/>
          <w:snapToGrid w:val="0"/>
          <w:color w:val="000000"/>
          <w:kern w:val="0"/>
          <w:sz w:val="32"/>
          <w:szCs w:val="32"/>
        </w:rPr>
        <w:t>受助人伪造材料或冒用他人名义申领的；</w:t>
      </w:r>
    </w:p>
    <w:p>
      <w:pPr>
        <w:widowControl/>
        <w:kinsoku w:val="0"/>
        <w:autoSpaceDE w:val="0"/>
        <w:autoSpaceDN w:val="0"/>
        <w:adjustRightInd w:val="0"/>
        <w:snapToGrid w:val="0"/>
        <w:spacing w:line="560" w:lineRule="exact"/>
        <w:ind w:firstLine="640" w:firstLineChars="200"/>
        <w:textAlignment w:val="baseline"/>
        <w:rPr>
          <w:rFonts w:eastAsia="仿宋_GB2312" w:cs="仿宋_GB2312"/>
          <w:snapToGrid w:val="0"/>
          <w:color w:val="000000"/>
          <w:kern w:val="0"/>
          <w:sz w:val="32"/>
          <w:szCs w:val="32"/>
        </w:rPr>
      </w:pPr>
      <w:r>
        <w:rPr>
          <w:rFonts w:hint="eastAsia" w:eastAsia="仿宋_GB2312" w:cs="仿宋_GB2312"/>
          <w:snapToGrid w:val="0"/>
          <w:color w:val="000000"/>
          <w:kern w:val="0"/>
          <w:sz w:val="32"/>
          <w:szCs w:val="32"/>
        </w:rPr>
        <w:t>8.</w:t>
      </w:r>
      <w:r>
        <w:rPr>
          <w:rFonts w:eastAsia="仿宋_GB2312" w:cs="仿宋_GB2312"/>
          <w:snapToGrid w:val="0"/>
          <w:color w:val="000000"/>
          <w:kern w:val="0"/>
          <w:sz w:val="32"/>
          <w:szCs w:val="32"/>
        </w:rPr>
        <w:t>受助人死亡的；</w:t>
      </w:r>
    </w:p>
    <w:p>
      <w:pPr>
        <w:widowControl/>
        <w:kinsoku w:val="0"/>
        <w:autoSpaceDE w:val="0"/>
        <w:autoSpaceDN w:val="0"/>
        <w:adjustRightInd w:val="0"/>
        <w:snapToGrid w:val="0"/>
        <w:spacing w:line="560" w:lineRule="exact"/>
        <w:ind w:firstLine="640" w:firstLineChars="200"/>
        <w:textAlignment w:val="baseline"/>
        <w:rPr>
          <w:rFonts w:eastAsia="仿宋_GB2312" w:cs="仿宋_GB2312"/>
          <w:snapToGrid w:val="0"/>
          <w:color w:val="000000"/>
          <w:kern w:val="0"/>
          <w:sz w:val="32"/>
          <w:szCs w:val="32"/>
        </w:rPr>
      </w:pPr>
      <w:r>
        <w:rPr>
          <w:rFonts w:hint="eastAsia" w:eastAsia="仿宋_GB2312" w:cs="仿宋_GB2312"/>
          <w:snapToGrid w:val="0"/>
          <w:color w:val="000000"/>
          <w:kern w:val="0"/>
          <w:sz w:val="32"/>
          <w:szCs w:val="32"/>
        </w:rPr>
        <w:t>9.</w:t>
      </w:r>
      <w:r>
        <w:rPr>
          <w:rFonts w:eastAsia="仿宋_GB2312" w:cs="仿宋_GB2312"/>
          <w:snapToGrid w:val="0"/>
          <w:color w:val="000000"/>
          <w:kern w:val="0"/>
          <w:sz w:val="32"/>
          <w:szCs w:val="32"/>
        </w:rPr>
        <w:t>受助人存在其他不符合本项目资助宗旨和要求情形的。</w:t>
      </w:r>
    </w:p>
    <w:p>
      <w:pPr>
        <w:widowControl/>
        <w:kinsoku w:val="0"/>
        <w:autoSpaceDE w:val="0"/>
        <w:autoSpaceDN w:val="0"/>
        <w:adjustRightInd w:val="0"/>
        <w:snapToGrid w:val="0"/>
        <w:spacing w:line="560" w:lineRule="exact"/>
        <w:ind w:firstLine="640" w:firstLineChars="200"/>
        <w:textAlignment w:val="baseline"/>
        <w:rPr>
          <w:rFonts w:eastAsia="仿宋_GB2312" w:cs="仿宋_GB2312"/>
          <w:snapToGrid w:val="0"/>
          <w:color w:val="000000"/>
          <w:kern w:val="0"/>
          <w:sz w:val="32"/>
          <w:szCs w:val="32"/>
        </w:rPr>
      </w:pPr>
      <w:r>
        <w:rPr>
          <w:rFonts w:eastAsia="仿宋_GB2312" w:cs="仿宋_GB2312"/>
          <w:snapToGrid w:val="0"/>
          <w:color w:val="000000"/>
          <w:kern w:val="0"/>
          <w:sz w:val="32"/>
          <w:szCs w:val="32"/>
        </w:rPr>
        <w:t>受助人出现上述情形的，受理其申请的民政部门经确认后，从次月起终止发放助学金。因以上情形造成的资金错发，属地民政部门予以纠正。</w:t>
      </w:r>
    </w:p>
    <w:p>
      <w:pPr>
        <w:widowControl/>
        <w:kinsoku w:val="0"/>
        <w:autoSpaceDE w:val="0"/>
        <w:autoSpaceDN w:val="0"/>
        <w:adjustRightInd w:val="0"/>
        <w:snapToGrid w:val="0"/>
        <w:spacing w:line="560" w:lineRule="exact"/>
        <w:ind w:firstLine="640" w:firstLineChars="200"/>
        <w:jc w:val="left"/>
        <w:textAlignment w:val="baseline"/>
        <w:rPr>
          <w:rFonts w:eastAsia="仿宋_GB2312" w:cs="仿宋_GB2312"/>
          <w:snapToGrid w:val="0"/>
          <w:color w:val="000000"/>
          <w:kern w:val="0"/>
          <w:sz w:val="32"/>
          <w:szCs w:val="32"/>
        </w:rPr>
      </w:pPr>
      <w:r>
        <w:rPr>
          <w:rFonts w:hint="eastAsia" w:eastAsia="仿宋_GB2312" w:cs="仿宋_GB2312"/>
          <w:snapToGrid w:val="0"/>
          <w:color w:val="000000"/>
          <w:kern w:val="0"/>
          <w:sz w:val="32"/>
          <w:szCs w:val="32"/>
        </w:rPr>
        <w:t>（二）</w:t>
      </w:r>
      <w:r>
        <w:rPr>
          <w:rFonts w:hint="eastAsia" w:eastAsia="仿宋_GB2312"/>
          <w:sz w:val="32"/>
          <w:szCs w:val="32"/>
        </w:rPr>
        <w:t>参照“福彩圆梦·孤儿助学工程”项目，</w:t>
      </w:r>
      <w:r>
        <w:rPr>
          <w:rFonts w:eastAsia="仿宋_GB2312" w:cs="仿宋_GB2312"/>
          <w:snapToGrid w:val="0"/>
          <w:color w:val="000000"/>
          <w:kern w:val="0"/>
          <w:sz w:val="32"/>
          <w:szCs w:val="32"/>
        </w:rPr>
        <w:t>在资助时限内，受助人因出国、疾病、应征入伍等原因办理保留学籍或休学等手续的，应向受理其申请的民政部门提交保留学籍或休学的证明材料，从保留学籍或休学的次月起暂停发放助学金并保留资助资格。受助人恢复学籍或复学后，须持相关证明材料、学校出具的最新学年的学籍证明或中国高等教育学生信息网查询下载的《教育部学籍在线验证报告》申请继续接受资助。经民政部门审核属实后，当月为其续发助学金。</w:t>
      </w:r>
    </w:p>
    <w:p>
      <w:pPr>
        <w:widowControl/>
        <w:kinsoku w:val="0"/>
        <w:autoSpaceDE w:val="0"/>
        <w:autoSpaceDN w:val="0"/>
        <w:adjustRightInd w:val="0"/>
        <w:snapToGrid w:val="0"/>
        <w:spacing w:line="560" w:lineRule="exact"/>
        <w:ind w:firstLine="640" w:firstLineChars="200"/>
        <w:jc w:val="left"/>
        <w:textAlignment w:val="baseline"/>
        <w:rPr>
          <w:rFonts w:eastAsia="仿宋_GB2312" w:cs="仿宋_GB2312"/>
          <w:snapToGrid w:val="0"/>
          <w:color w:val="000000"/>
          <w:kern w:val="0"/>
          <w:sz w:val="32"/>
          <w:szCs w:val="32"/>
        </w:rPr>
      </w:pPr>
      <w:r>
        <w:rPr>
          <w:rFonts w:hint="eastAsia" w:eastAsia="仿宋_GB2312" w:cs="仿宋_GB2312"/>
          <w:snapToGrid w:val="0"/>
          <w:color w:val="000000"/>
          <w:kern w:val="0"/>
          <w:sz w:val="32"/>
          <w:szCs w:val="32"/>
        </w:rPr>
        <w:t>（三）</w:t>
      </w:r>
      <w:r>
        <w:rPr>
          <w:rFonts w:hint="eastAsia" w:eastAsia="仿宋_GB2312"/>
          <w:sz w:val="32"/>
          <w:szCs w:val="32"/>
        </w:rPr>
        <w:t>参照“福彩圆梦·孤儿助学工程”项目，</w:t>
      </w:r>
      <w:r>
        <w:rPr>
          <w:rFonts w:eastAsia="仿宋_GB2312" w:cs="仿宋_GB2312"/>
          <w:snapToGrid w:val="0"/>
          <w:color w:val="000000"/>
          <w:kern w:val="0"/>
          <w:sz w:val="32"/>
          <w:szCs w:val="32"/>
        </w:rPr>
        <w:t>所在学历教育阶段结束后，受助人连续就读更高层次学历的，重新提交申请。受助人连续两次及以上就读同一学历的，原则上不再重复保障。</w:t>
      </w:r>
    </w:p>
    <w:p>
      <w:pPr>
        <w:pStyle w:val="4"/>
        <w:spacing w:line="560" w:lineRule="exact"/>
        <w:ind w:firstLine="640" w:firstLineChars="200"/>
        <w:rPr>
          <w:rFonts w:ascii="Times New Roman" w:hAnsi="Times New Roman" w:eastAsia="黑体"/>
          <w:sz w:val="32"/>
          <w:szCs w:val="32"/>
          <w:lang w:eastAsia="zh-CN"/>
        </w:rPr>
      </w:pPr>
      <w:r>
        <w:rPr>
          <w:rFonts w:hint="eastAsia" w:ascii="Times New Roman" w:hAnsi="Times New Roman" w:eastAsia="黑体"/>
          <w:sz w:val="32"/>
          <w:szCs w:val="32"/>
          <w:lang w:eastAsia="zh-CN"/>
        </w:rPr>
        <w:t>五</w:t>
      </w:r>
      <w:r>
        <w:rPr>
          <w:rFonts w:ascii="Times New Roman" w:hAnsi="Times New Roman" w:eastAsia="黑体"/>
          <w:sz w:val="32"/>
          <w:szCs w:val="32"/>
          <w:lang w:eastAsia="zh-CN"/>
        </w:rPr>
        <w:t>、相关要求</w:t>
      </w:r>
    </w:p>
    <w:p>
      <w:pPr>
        <w:pStyle w:val="4"/>
        <w:spacing w:line="560" w:lineRule="exact"/>
        <w:ind w:firstLine="640" w:firstLineChars="200"/>
        <w:rPr>
          <w:rFonts w:ascii="Times New Roman" w:hAnsi="Times New Roman"/>
          <w:sz w:val="32"/>
          <w:szCs w:val="32"/>
          <w:lang w:eastAsia="zh-CN"/>
        </w:rPr>
      </w:pPr>
      <w:r>
        <w:rPr>
          <w:rFonts w:hint="eastAsia" w:ascii="Times New Roman" w:hAnsi="Times New Roman"/>
          <w:sz w:val="32"/>
          <w:szCs w:val="32"/>
          <w:lang w:eastAsia="zh-CN"/>
        </w:rPr>
        <w:t>各县（市、区）民政部门对本辖区助学项目执行情况和资金使用状况负责，严格审核认定，确保助学资金及时、准确、足额发放到受助对象手中。发现受助人通过虚报、隐瞒、伪造等手段骗取助学金的，一经发现，受理申请的民政部门应当追回资助资金。申请人涉嫌违法犯罪的，应当将相关线索移交有关机关处置。要建立事实无人抚养儿童助学档案，做到一人一档。</w:t>
      </w:r>
    </w:p>
    <w:p>
      <w:pPr>
        <w:widowControl/>
        <w:kinsoku w:val="0"/>
        <w:autoSpaceDE w:val="0"/>
        <w:autoSpaceDN w:val="0"/>
        <w:adjustRightInd w:val="0"/>
        <w:snapToGrid w:val="0"/>
        <w:spacing w:line="560" w:lineRule="exact"/>
        <w:ind w:firstLine="640" w:firstLineChars="200"/>
        <w:textAlignment w:val="baseline"/>
        <w:rPr>
          <w:rFonts w:eastAsia="仿宋_GB2312" w:cs="仿宋_GB2312"/>
          <w:snapToGrid w:val="0"/>
          <w:color w:val="000000"/>
          <w:kern w:val="0"/>
          <w:sz w:val="32"/>
          <w:szCs w:val="32"/>
        </w:rPr>
      </w:pPr>
      <w:r>
        <w:rPr>
          <w:rFonts w:hint="eastAsia" w:eastAsia="仿宋_GB2312" w:cs="仿宋_GB2312"/>
          <w:snapToGrid w:val="0"/>
          <w:color w:val="000000"/>
          <w:kern w:val="0"/>
          <w:sz w:val="32"/>
          <w:szCs w:val="32"/>
        </w:rPr>
        <w:t>本办法自印发之日起施行，有效期2年。《绥化市事实无人抚养儿童“福彩圆梦助学工程”项目实施办法》（绥民发〔2022〕73号）同时废止。</w:t>
      </w:r>
    </w:p>
    <w:p>
      <w:pPr>
        <w:spacing w:line="560" w:lineRule="exact"/>
        <w:ind w:firstLine="640" w:firstLineChars="200"/>
        <w:rPr>
          <w:rFonts w:eastAsia="仿宋_GB2312"/>
          <w:sz w:val="32"/>
          <w:szCs w:val="32"/>
        </w:rPr>
      </w:pPr>
      <w:r>
        <w:rPr>
          <w:rFonts w:hint="eastAsia" w:eastAsia="仿宋_GB2312" w:cs="仿宋_GB2312"/>
          <w:color w:val="000000"/>
          <w:sz w:val="32"/>
          <w:szCs w:val="32"/>
        </w:rPr>
        <w:t>附件:1.</w:t>
      </w:r>
      <w:r>
        <w:rPr>
          <w:rFonts w:hint="eastAsia" w:eastAsia="仿宋_GB2312"/>
          <w:sz w:val="32"/>
          <w:szCs w:val="32"/>
        </w:rPr>
        <w:t>绥化市事实无人抚养儿童“福彩圆梦·助学工程”项目申请书</w:t>
      </w:r>
    </w:p>
    <w:p>
      <w:pPr>
        <w:spacing w:line="560" w:lineRule="exact"/>
        <w:ind w:firstLine="640" w:firstLineChars="200"/>
        <w:rPr>
          <w:rFonts w:eastAsia="仿宋_GB2312"/>
          <w:sz w:val="32"/>
          <w:szCs w:val="32"/>
        </w:rPr>
      </w:pPr>
      <w:r>
        <w:rPr>
          <w:rFonts w:hint="eastAsia" w:eastAsia="仿宋_GB2312"/>
          <w:sz w:val="32"/>
          <w:szCs w:val="32"/>
        </w:rPr>
        <w:t>2.绥化市事实无人抚养儿童“福彩圆梦·助学工程”项目资助审批表（社会散居事实无人抚养儿童）</w:t>
      </w:r>
    </w:p>
    <w:p>
      <w:pPr>
        <w:spacing w:line="560" w:lineRule="exact"/>
        <w:ind w:firstLine="640" w:firstLineChars="200"/>
        <w:rPr>
          <w:rFonts w:eastAsia="仿宋_GB2312"/>
          <w:sz w:val="32"/>
          <w:szCs w:val="32"/>
        </w:rPr>
      </w:pPr>
      <w:r>
        <w:rPr>
          <w:rFonts w:hint="eastAsia" w:eastAsia="仿宋_GB2312"/>
          <w:sz w:val="32"/>
          <w:szCs w:val="32"/>
        </w:rPr>
        <w:t>3.绥化市事实无人抚养儿童“福彩圆梦·助学工程”项目资助审批表（集中养育事实无人抚养儿童）</w:t>
      </w:r>
    </w:p>
    <w:p>
      <w:pPr>
        <w:spacing w:line="560" w:lineRule="exact"/>
        <w:ind w:firstLine="640" w:firstLineChars="200"/>
        <w:rPr>
          <w:rFonts w:eastAsia="仿宋_GB2312"/>
          <w:sz w:val="32"/>
          <w:szCs w:val="32"/>
        </w:rPr>
      </w:pPr>
      <w:r>
        <w:rPr>
          <w:rFonts w:hint="eastAsia" w:eastAsia="仿宋_GB2312"/>
          <w:sz w:val="32"/>
          <w:szCs w:val="32"/>
        </w:rPr>
        <w:t>4.绥化市事实无人抚养儿童“福彩圆梦·助学工程”项目资助人员统计表</w:t>
      </w:r>
    </w:p>
    <w:p>
      <w:pPr>
        <w:pStyle w:val="14"/>
        <w:spacing w:before="0" w:beforeAutospacing="0" w:after="0" w:afterAutospacing="0" w:line="560" w:lineRule="exact"/>
        <w:ind w:firstLine="0" w:firstLineChars="0"/>
        <w:jc w:val="both"/>
        <w:rPr>
          <w:rFonts w:ascii="Times New Roman" w:hAnsi="Times New Roman" w:eastAsia="仿宋_GB2312" w:cs="Times New Roman"/>
          <w:sz w:val="32"/>
          <w:szCs w:val="32"/>
        </w:rPr>
      </w:pPr>
    </w:p>
    <w:p>
      <w:pPr>
        <w:pStyle w:val="14"/>
        <w:spacing w:before="0" w:beforeAutospacing="0" w:after="0" w:afterAutospacing="0" w:line="560" w:lineRule="exact"/>
        <w:ind w:firstLine="0" w:firstLineChars="0"/>
        <w:jc w:val="both"/>
        <w:rPr>
          <w:rFonts w:ascii="Times New Roman" w:hAnsi="Times New Roman" w:eastAsia="仿宋_GB2312" w:cs="Times New Roman"/>
          <w:sz w:val="32"/>
          <w:szCs w:val="32"/>
        </w:rPr>
      </w:pPr>
    </w:p>
    <w:p>
      <w:pPr>
        <w:pStyle w:val="14"/>
        <w:spacing w:before="0" w:beforeAutospacing="0" w:after="0" w:afterAutospacing="0" w:line="560" w:lineRule="exact"/>
        <w:ind w:firstLine="0" w:firstLineChars="0"/>
        <w:jc w:val="both"/>
        <w:rPr>
          <w:rFonts w:ascii="Times New Roman" w:hAnsi="Times New Roman" w:eastAsia="仿宋_GB2312" w:cs="Times New Roman"/>
          <w:sz w:val="32"/>
          <w:szCs w:val="32"/>
        </w:rPr>
      </w:pPr>
    </w:p>
    <w:p>
      <w:pPr>
        <w:rPr>
          <w:rFonts w:eastAsia="仿宋_GB2312"/>
          <w:sz w:val="32"/>
          <w:szCs w:val="32"/>
        </w:rPr>
      </w:pPr>
      <w:r>
        <w:rPr>
          <w:rFonts w:eastAsia="仿宋_GB2312"/>
          <w:sz w:val="32"/>
          <w:szCs w:val="32"/>
        </w:rPr>
        <w:br w:type="page"/>
      </w:r>
    </w:p>
    <w:p>
      <w:pPr>
        <w:pStyle w:val="14"/>
        <w:spacing w:before="0" w:beforeAutospacing="0" w:after="0" w:afterAutospacing="0" w:line="560" w:lineRule="exact"/>
        <w:ind w:firstLine="0" w:firstLineChars="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附件1</w:t>
      </w:r>
    </w:p>
    <w:p>
      <w:pPr>
        <w:spacing w:line="560" w:lineRule="exact"/>
        <w:jc w:val="center"/>
        <w:rPr>
          <w:rFonts w:eastAsia="方正小标宋简体" w:cs="方正小标宋_GBK"/>
          <w:sz w:val="44"/>
          <w:szCs w:val="44"/>
        </w:rPr>
      </w:pPr>
    </w:p>
    <w:p>
      <w:pPr>
        <w:spacing w:line="560" w:lineRule="exact"/>
        <w:jc w:val="center"/>
        <w:rPr>
          <w:rFonts w:eastAsia="方正小标宋简体" w:cs="方正小标宋_GBK"/>
          <w:sz w:val="44"/>
          <w:szCs w:val="44"/>
        </w:rPr>
      </w:pPr>
      <w:r>
        <w:rPr>
          <w:rFonts w:hint="eastAsia" w:eastAsia="方正小标宋简体" w:cs="方正小标宋_GBK"/>
          <w:sz w:val="44"/>
          <w:szCs w:val="44"/>
        </w:rPr>
        <w:t>绥化市事实无人抚养儿童</w:t>
      </w:r>
    </w:p>
    <w:p>
      <w:pPr>
        <w:spacing w:line="560" w:lineRule="exact"/>
        <w:jc w:val="center"/>
        <w:rPr>
          <w:rFonts w:eastAsia="方正小标宋简体" w:cs="仿宋_GB2312"/>
          <w:sz w:val="32"/>
          <w:szCs w:val="32"/>
        </w:rPr>
      </w:pPr>
      <w:r>
        <w:rPr>
          <w:rFonts w:hint="eastAsia" w:eastAsia="方正小标宋简体" w:cs="方正小标宋_GBK"/>
          <w:sz w:val="44"/>
          <w:szCs w:val="44"/>
        </w:rPr>
        <w:t>“福彩圆梦·助学工程”项目申请书</w:t>
      </w:r>
    </w:p>
    <w:p>
      <w:pPr>
        <w:spacing w:line="560" w:lineRule="exact"/>
        <w:rPr>
          <w:rFonts w:eastAsia="方正小标宋简体" w:cs="仿宋_GB2312"/>
          <w:sz w:val="32"/>
          <w:szCs w:val="32"/>
        </w:rPr>
      </w:pPr>
    </w:p>
    <w:p>
      <w:pPr>
        <w:widowControl/>
        <w:spacing w:line="560" w:lineRule="exact"/>
        <w:rPr>
          <w:rFonts w:eastAsia="仿宋_GB2312" w:cs="仿宋_GB2312"/>
          <w:sz w:val="32"/>
          <w:szCs w:val="32"/>
        </w:rPr>
      </w:pPr>
      <w:r>
        <w:rPr>
          <w:rFonts w:hint="eastAsia" w:eastAsia="仿宋_GB2312" w:cs="仿宋_GB2312"/>
          <w:sz w:val="32"/>
          <w:szCs w:val="32"/>
        </w:rPr>
        <w:drawing>
          <wp:inline distT="0" distB="0" distL="0" distR="0">
            <wp:extent cx="668020" cy="8255"/>
            <wp:effectExtent l="0" t="0" r="0" b="0"/>
            <wp:docPr id="2" name="图片 2" descr="U0202103096107225592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U020210309610722559203.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668020" cy="8255"/>
                    </a:xfrm>
                    <a:prstGeom prst="rect">
                      <a:avLst/>
                    </a:prstGeom>
                    <a:noFill/>
                    <a:ln>
                      <a:noFill/>
                    </a:ln>
                  </pic:spPr>
                </pic:pic>
              </a:graphicData>
            </a:graphic>
          </wp:inline>
        </w:drawing>
      </w:r>
      <w:r>
        <w:rPr>
          <w:rFonts w:hint="eastAsia" w:eastAsia="仿宋_GB2312" w:cs="仿宋_GB2312"/>
          <w:sz w:val="32"/>
          <w:szCs w:val="32"/>
        </w:rPr>
        <w:t>乡（镇）人民政府（街道办事处）：</w:t>
      </w:r>
    </w:p>
    <w:p>
      <w:pPr>
        <w:widowControl/>
        <w:spacing w:line="560" w:lineRule="exact"/>
        <w:ind w:firstLine="640" w:firstLineChars="200"/>
        <w:rPr>
          <w:rFonts w:eastAsia="仿宋_GB2312" w:cs="仿宋_GB2312"/>
          <w:sz w:val="32"/>
          <w:szCs w:val="32"/>
        </w:rPr>
      </w:pPr>
      <w:r>
        <w:rPr>
          <w:rFonts w:hint="eastAsia" w:eastAsia="仿宋_GB2312" w:cs="仿宋_GB2312"/>
          <w:sz w:val="32"/>
          <w:szCs w:val="32"/>
        </w:rPr>
        <w:t>我是（事实无人抚养儿童姓名），身份证号为：，有效联系方式为：。经批准，我于年月日纳入事实无人抚养儿童保障范围。年月年满18周岁，将入学（学校）（专业），学制年，目前就读（年级）。根据规定，现申请事实无人抚养儿童“福彩圆梦·助学工程”项目资助。</w:t>
      </w:r>
    </w:p>
    <w:p>
      <w:pPr>
        <w:widowControl/>
        <w:spacing w:line="560" w:lineRule="exact"/>
        <w:ind w:firstLine="640" w:firstLineChars="200"/>
        <w:rPr>
          <w:rFonts w:eastAsia="仿宋_GB2312" w:cs="仿宋_GB2312"/>
          <w:sz w:val="32"/>
          <w:szCs w:val="32"/>
        </w:rPr>
      </w:pPr>
      <w:r>
        <w:rPr>
          <w:rFonts w:hint="eastAsia" w:eastAsia="仿宋_GB2312" w:cs="仿宋_GB2312"/>
          <w:sz w:val="32"/>
          <w:szCs w:val="32"/>
        </w:rPr>
        <w:t>同时，作出以下承诺：我了解事实无人抚养儿童“福彩圆梦·助学工程”项目有关规定，知晓不符合条件继续申领将被纳入相关诚信记录，本人因毕业或其他原因不在规定学段就读时，将及时告知受理单位。</w:t>
      </w:r>
    </w:p>
    <w:p>
      <w:pPr>
        <w:widowControl/>
        <w:spacing w:line="560" w:lineRule="exact"/>
        <w:rPr>
          <w:rFonts w:eastAsia="仿宋_GB2312" w:cs="仿宋_GB2312"/>
          <w:sz w:val="32"/>
          <w:szCs w:val="32"/>
        </w:rPr>
      </w:pPr>
    </w:p>
    <w:p>
      <w:pPr>
        <w:widowControl/>
        <w:spacing w:line="560" w:lineRule="exact"/>
        <w:rPr>
          <w:rFonts w:eastAsia="仿宋_GB2312" w:cs="仿宋_GB2312"/>
          <w:sz w:val="32"/>
          <w:szCs w:val="32"/>
        </w:rPr>
      </w:pPr>
      <w:r>
        <w:rPr>
          <w:rFonts w:hint="eastAsia" w:eastAsia="仿宋_GB2312" w:cs="仿宋_GB2312"/>
          <w:sz w:val="32"/>
          <w:szCs w:val="32"/>
        </w:rPr>
        <w:t>事实无人抚养儿童：　　　　　　　　　（签字）</w:t>
      </w:r>
    </w:p>
    <w:p>
      <w:pPr>
        <w:widowControl/>
        <w:spacing w:line="560" w:lineRule="exact"/>
        <w:ind w:firstLine="5440" w:firstLineChars="1700"/>
        <w:rPr>
          <w:rFonts w:eastAsia="仿宋_GB2312" w:cs="仿宋_GB2312"/>
          <w:sz w:val="32"/>
          <w:szCs w:val="32"/>
        </w:rPr>
      </w:pPr>
    </w:p>
    <w:p>
      <w:pPr>
        <w:pStyle w:val="2"/>
        <w:rPr>
          <w:rFonts w:ascii="Times New Roman" w:hAnsi="Times New Roman"/>
        </w:rPr>
      </w:pPr>
    </w:p>
    <w:p>
      <w:pPr>
        <w:widowControl/>
        <w:spacing w:line="560" w:lineRule="exact"/>
        <w:ind w:firstLine="5440" w:firstLineChars="1700"/>
        <w:rPr>
          <w:rFonts w:eastAsia="仿宋_GB2312" w:cs="仿宋_GB2312"/>
          <w:sz w:val="32"/>
          <w:szCs w:val="32"/>
        </w:rPr>
      </w:pPr>
      <w:r>
        <w:rPr>
          <w:rFonts w:hint="eastAsia" w:eastAsia="仿宋_GB2312" w:cs="仿宋_GB2312"/>
          <w:sz w:val="32"/>
          <w:szCs w:val="32"/>
        </w:rPr>
        <w:t>年　　月　　日</w:t>
      </w:r>
    </w:p>
    <w:p>
      <w:pPr>
        <w:widowControl/>
        <w:spacing w:line="560" w:lineRule="exact"/>
        <w:rPr>
          <w:rFonts w:eastAsia="仿宋_GB2312" w:cs="仿宋_GB2312"/>
          <w:sz w:val="32"/>
          <w:szCs w:val="32"/>
        </w:rPr>
      </w:pPr>
    </w:p>
    <w:p>
      <w:pPr>
        <w:rPr>
          <w:rFonts w:eastAsia="仿宋_GB2312" w:cs="仿宋_GB2312"/>
          <w:sz w:val="32"/>
          <w:szCs w:val="32"/>
        </w:rPr>
      </w:pPr>
      <w:r>
        <w:rPr>
          <w:rFonts w:hint="eastAsia" w:eastAsia="仿宋_GB2312" w:cs="仿宋_GB2312"/>
          <w:sz w:val="32"/>
          <w:szCs w:val="32"/>
        </w:rPr>
        <w:br w:type="page"/>
      </w:r>
    </w:p>
    <w:p>
      <w:pPr>
        <w:widowControl/>
        <w:spacing w:line="560" w:lineRule="exact"/>
        <w:rPr>
          <w:rFonts w:eastAsia="仿宋_GB2312" w:cs="仿宋_GB2312"/>
          <w:sz w:val="32"/>
          <w:szCs w:val="32"/>
        </w:rPr>
      </w:pPr>
      <w:r>
        <w:rPr>
          <w:rFonts w:hint="eastAsia" w:eastAsia="仿宋_GB2312" w:cs="仿宋_GB2312"/>
          <w:sz w:val="32"/>
          <w:szCs w:val="32"/>
        </w:rPr>
        <w:t>附属材料：</w:t>
      </w:r>
    </w:p>
    <w:p>
      <w:pPr>
        <w:widowControl/>
        <w:kinsoku w:val="0"/>
        <w:autoSpaceDE w:val="0"/>
        <w:autoSpaceDN w:val="0"/>
        <w:adjustRightInd w:val="0"/>
        <w:snapToGrid w:val="0"/>
        <w:spacing w:line="560" w:lineRule="exact"/>
        <w:ind w:firstLine="640" w:firstLineChars="200"/>
        <w:jc w:val="left"/>
        <w:textAlignment w:val="baseline"/>
        <w:rPr>
          <w:rFonts w:eastAsia="仿宋_GB2312" w:cs="仿宋_GB2312"/>
          <w:snapToGrid w:val="0"/>
          <w:color w:val="000000"/>
          <w:kern w:val="0"/>
          <w:sz w:val="32"/>
          <w:szCs w:val="32"/>
        </w:rPr>
      </w:pPr>
      <w:r>
        <w:rPr>
          <w:rFonts w:eastAsia="仿宋_GB2312" w:cs="仿宋_GB2312"/>
          <w:snapToGrid w:val="0"/>
          <w:color w:val="000000"/>
          <w:kern w:val="0"/>
          <w:sz w:val="32"/>
          <w:szCs w:val="32"/>
        </w:rPr>
        <w:t>（一）居民户口簿、居民身份证</w:t>
      </w:r>
      <w:r>
        <w:rPr>
          <w:rFonts w:hint="eastAsia" w:eastAsia="仿宋_GB2312" w:cs="仿宋_GB2312"/>
          <w:snapToGrid w:val="0"/>
          <w:color w:val="000000"/>
          <w:kern w:val="0"/>
          <w:sz w:val="32"/>
          <w:szCs w:val="32"/>
        </w:rPr>
        <w:t>；</w:t>
      </w:r>
    </w:p>
    <w:p>
      <w:pPr>
        <w:widowControl/>
        <w:kinsoku w:val="0"/>
        <w:autoSpaceDE w:val="0"/>
        <w:autoSpaceDN w:val="0"/>
        <w:adjustRightInd w:val="0"/>
        <w:snapToGrid w:val="0"/>
        <w:spacing w:line="560" w:lineRule="exact"/>
        <w:ind w:firstLine="636"/>
        <w:jc w:val="left"/>
        <w:textAlignment w:val="baseline"/>
        <w:rPr>
          <w:rFonts w:eastAsia="仿宋_GB2312" w:cs="仿宋_GB2312"/>
          <w:snapToGrid w:val="0"/>
          <w:color w:val="000000"/>
          <w:kern w:val="0"/>
          <w:sz w:val="32"/>
          <w:szCs w:val="32"/>
        </w:rPr>
      </w:pPr>
      <w:r>
        <w:rPr>
          <w:rFonts w:eastAsia="仿宋_GB2312" w:cs="仿宋_GB2312"/>
          <w:snapToGrid w:val="0"/>
          <w:color w:val="000000"/>
          <w:kern w:val="0"/>
          <w:sz w:val="32"/>
          <w:szCs w:val="32"/>
        </w:rPr>
        <w:t>（二）应届学生提供录取通知书，无法提供录取通知书的提供入学证明。非应届学生提供所在学校出具的最新学年学籍证明或中国高等教育学生信息网查询下载的《教育部学籍在线验证报告》</w:t>
      </w:r>
      <w:r>
        <w:rPr>
          <w:rFonts w:hint="eastAsia" w:eastAsia="仿宋_GB2312" w:cs="仿宋_GB2312"/>
          <w:snapToGrid w:val="0"/>
          <w:color w:val="000000"/>
          <w:kern w:val="0"/>
          <w:sz w:val="32"/>
          <w:szCs w:val="32"/>
        </w:rPr>
        <w:t>；</w:t>
      </w:r>
    </w:p>
    <w:p>
      <w:pPr>
        <w:widowControl/>
        <w:kinsoku w:val="0"/>
        <w:autoSpaceDE w:val="0"/>
        <w:autoSpaceDN w:val="0"/>
        <w:adjustRightInd w:val="0"/>
        <w:snapToGrid w:val="0"/>
        <w:spacing w:line="560" w:lineRule="exact"/>
        <w:ind w:firstLine="640" w:firstLineChars="200"/>
        <w:jc w:val="left"/>
        <w:textAlignment w:val="baseline"/>
        <w:rPr>
          <w:rFonts w:eastAsia="仿宋_GB2312" w:cs="仿宋_GB2312"/>
          <w:snapToGrid w:val="0"/>
          <w:color w:val="000000"/>
          <w:kern w:val="0"/>
          <w:sz w:val="32"/>
          <w:szCs w:val="32"/>
        </w:rPr>
      </w:pPr>
      <w:r>
        <w:rPr>
          <w:rFonts w:eastAsia="仿宋_GB2312" w:cs="仿宋_GB2312"/>
          <w:snapToGrid w:val="0"/>
          <w:color w:val="000000"/>
          <w:kern w:val="0"/>
          <w:sz w:val="32"/>
          <w:szCs w:val="32"/>
        </w:rPr>
        <w:t>（三）被收养的残疾</w:t>
      </w:r>
      <w:r>
        <w:rPr>
          <w:rFonts w:hint="eastAsia" w:eastAsia="仿宋_GB2312" w:cs="仿宋_GB2312"/>
          <w:snapToGrid w:val="0"/>
          <w:color w:val="000000"/>
          <w:kern w:val="0"/>
          <w:sz w:val="32"/>
          <w:szCs w:val="32"/>
        </w:rPr>
        <w:t>事实无人抚养儿童</w:t>
      </w:r>
      <w:r>
        <w:rPr>
          <w:rFonts w:eastAsia="仿宋_GB2312" w:cs="仿宋_GB2312"/>
          <w:snapToGrid w:val="0"/>
          <w:color w:val="000000"/>
          <w:kern w:val="0"/>
          <w:sz w:val="32"/>
          <w:szCs w:val="32"/>
        </w:rPr>
        <w:t>还应提供《收养登记证》和残疾证</w:t>
      </w:r>
      <w:r>
        <w:rPr>
          <w:rFonts w:hint="eastAsia" w:eastAsia="仿宋_GB2312" w:cs="仿宋_GB2312"/>
          <w:snapToGrid w:val="0"/>
          <w:color w:val="000000"/>
          <w:kern w:val="0"/>
          <w:sz w:val="32"/>
          <w:szCs w:val="32"/>
        </w:rPr>
        <w:t>；</w:t>
      </w:r>
    </w:p>
    <w:p>
      <w:pPr>
        <w:widowControl/>
        <w:kinsoku w:val="0"/>
        <w:autoSpaceDE w:val="0"/>
        <w:autoSpaceDN w:val="0"/>
        <w:adjustRightInd w:val="0"/>
        <w:snapToGrid w:val="0"/>
        <w:spacing w:line="560" w:lineRule="exact"/>
        <w:ind w:firstLine="620"/>
        <w:jc w:val="left"/>
        <w:textAlignment w:val="baseline"/>
        <w:rPr>
          <w:rFonts w:eastAsia="仿宋_GB2312" w:cs="仿宋_GB2312"/>
          <w:snapToGrid w:val="0"/>
          <w:color w:val="000000"/>
          <w:kern w:val="0"/>
          <w:sz w:val="32"/>
          <w:szCs w:val="32"/>
        </w:rPr>
      </w:pPr>
      <w:r>
        <w:rPr>
          <w:rFonts w:eastAsia="仿宋_GB2312" w:cs="仿宋_GB2312"/>
          <w:snapToGrid w:val="0"/>
          <w:color w:val="000000"/>
          <w:kern w:val="0"/>
          <w:sz w:val="32"/>
          <w:szCs w:val="32"/>
        </w:rPr>
        <w:t>（四）已开通“一卡通”的提供本人社保卡号；未开通“一卡通”的提供本人银行账号。</w:t>
      </w:r>
    </w:p>
    <w:p>
      <w:pPr>
        <w:pStyle w:val="14"/>
        <w:spacing w:before="0" w:beforeAutospacing="0" w:after="0" w:afterAutospacing="0" w:line="560" w:lineRule="exact"/>
        <w:ind w:firstLine="0" w:firstLineChars="0"/>
        <w:jc w:val="both"/>
        <w:rPr>
          <w:rFonts w:ascii="Times New Roman" w:hAnsi="Times New Roman" w:eastAsia="仿宋_GB2312" w:cs="Times New Roman"/>
          <w:sz w:val="32"/>
          <w:szCs w:val="32"/>
        </w:rPr>
      </w:pPr>
    </w:p>
    <w:p>
      <w:pPr>
        <w:pStyle w:val="2"/>
        <w:spacing w:line="560" w:lineRule="exact"/>
        <w:ind w:left="0" w:leftChars="0"/>
        <w:rPr>
          <w:rFonts w:ascii="Times New Roman" w:hAnsi="Times New Roman"/>
        </w:rPr>
      </w:pPr>
    </w:p>
    <w:p>
      <w:pPr>
        <w:spacing w:line="560" w:lineRule="exact"/>
      </w:pPr>
    </w:p>
    <w:p>
      <w:pPr>
        <w:rPr>
          <w:rFonts w:eastAsia="仿宋_GB2312"/>
          <w:sz w:val="32"/>
          <w:szCs w:val="32"/>
        </w:rPr>
      </w:pPr>
      <w:r>
        <w:rPr>
          <w:rFonts w:eastAsia="仿宋_GB2312"/>
          <w:sz w:val="32"/>
          <w:szCs w:val="32"/>
        </w:rPr>
        <w:br w:type="page"/>
      </w:r>
    </w:p>
    <w:p>
      <w:pPr>
        <w:pStyle w:val="14"/>
        <w:spacing w:before="0" w:beforeAutospacing="0" w:after="0" w:afterAutospacing="0" w:line="560" w:lineRule="exact"/>
        <w:ind w:firstLine="0" w:firstLineChars="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附件2</w:t>
      </w:r>
    </w:p>
    <w:p>
      <w:pPr>
        <w:spacing w:line="560" w:lineRule="exact"/>
        <w:jc w:val="center"/>
      </w:pPr>
      <w:r>
        <w:rPr>
          <w:rFonts w:hint="eastAsia" w:eastAsia="方正小标宋_GBK" w:cs="方正小标宋_GBK"/>
          <w:sz w:val="36"/>
          <w:szCs w:val="36"/>
        </w:rPr>
        <w:t>绥化市事实无人抚养儿童“福彩圆梦·助学工程”项目资助审批表（社会散居儿童）</w:t>
      </w:r>
    </w:p>
    <w:tbl>
      <w:tblPr>
        <w:tblStyle w:val="9"/>
        <w:tblpPr w:leftFromText="180" w:rightFromText="180" w:vertAnchor="text" w:horzAnchor="page" w:tblpXSpec="center" w:tblpY="933"/>
        <w:tblOverlap w:val="never"/>
        <w:tblW w:w="8767" w:type="dxa"/>
        <w:jc w:val="center"/>
        <w:tblInd w:w="0" w:type="dxa"/>
        <w:tblLayout w:type="fixed"/>
        <w:tblCellMar>
          <w:top w:w="0" w:type="dxa"/>
          <w:left w:w="108" w:type="dxa"/>
          <w:bottom w:w="0" w:type="dxa"/>
          <w:right w:w="108" w:type="dxa"/>
        </w:tblCellMar>
      </w:tblPr>
      <w:tblGrid>
        <w:gridCol w:w="1097"/>
        <w:gridCol w:w="912"/>
        <w:gridCol w:w="725"/>
        <w:gridCol w:w="700"/>
        <w:gridCol w:w="663"/>
        <w:gridCol w:w="987"/>
        <w:gridCol w:w="888"/>
        <w:gridCol w:w="987"/>
        <w:gridCol w:w="1808"/>
      </w:tblGrid>
      <w:tr>
        <w:tblPrEx>
          <w:tblLayout w:type="fixed"/>
          <w:tblCellMar>
            <w:top w:w="0" w:type="dxa"/>
            <w:left w:w="108" w:type="dxa"/>
            <w:bottom w:w="0" w:type="dxa"/>
            <w:right w:w="108" w:type="dxa"/>
          </w:tblCellMar>
        </w:tblPrEx>
        <w:trPr>
          <w:trHeight w:val="640" w:hRule="atLeast"/>
          <w:jc w:val="center"/>
        </w:trPr>
        <w:tc>
          <w:tcPr>
            <w:tcW w:w="8767" w:type="dxa"/>
            <w:gridSpan w:val="9"/>
            <w:tcBorders>
              <w:top w:val="single" w:color="000000" w:sz="4" w:space="0"/>
              <w:left w:val="single" w:color="000000" w:sz="4" w:space="0"/>
              <w:bottom w:val="single" w:color="000000" w:sz="4" w:space="0"/>
              <w:right w:val="single" w:color="000000" w:sz="4" w:space="0"/>
            </w:tcBorders>
            <w:noWrap/>
            <w:vAlign w:val="center"/>
          </w:tcPr>
          <w:p>
            <w:pPr>
              <w:widowControl/>
              <w:spacing w:line="560" w:lineRule="exact"/>
              <w:jc w:val="left"/>
              <w:textAlignment w:val="center"/>
              <w:rPr>
                <w:rFonts w:cs="宋体"/>
                <w:color w:val="000000"/>
                <w:sz w:val="22"/>
                <w:szCs w:val="22"/>
              </w:rPr>
            </w:pPr>
            <w:r>
              <w:rPr>
                <w:rFonts w:hint="eastAsia" w:cs="宋体"/>
                <w:color w:val="000000"/>
                <w:kern w:val="0"/>
                <w:sz w:val="22"/>
                <w:szCs w:val="22"/>
                <w:lang w:bidi="ar"/>
              </w:rPr>
              <w:t>审批编号：</w:t>
            </w:r>
          </w:p>
        </w:tc>
      </w:tr>
      <w:tr>
        <w:tblPrEx>
          <w:tblLayout w:type="fixed"/>
          <w:tblCellMar>
            <w:top w:w="0" w:type="dxa"/>
            <w:left w:w="108" w:type="dxa"/>
            <w:bottom w:w="0" w:type="dxa"/>
            <w:right w:w="108" w:type="dxa"/>
          </w:tblCellMar>
        </w:tblPrEx>
        <w:trPr>
          <w:trHeight w:val="1522" w:hRule="atLeast"/>
          <w:jc w:val="center"/>
        </w:trPr>
        <w:tc>
          <w:tcPr>
            <w:tcW w:w="1097"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textAlignment w:val="center"/>
              <w:rPr>
                <w:rFonts w:cs="宋体"/>
                <w:color w:val="000000"/>
                <w:sz w:val="22"/>
                <w:szCs w:val="22"/>
              </w:rPr>
            </w:pPr>
            <w:r>
              <w:rPr>
                <w:rFonts w:hint="eastAsia" w:cs="宋体"/>
                <w:color w:val="000000"/>
                <w:kern w:val="0"/>
                <w:sz w:val="22"/>
                <w:szCs w:val="22"/>
                <w:lang w:bidi="ar"/>
              </w:rPr>
              <w:t>事实无人抚养儿童情况</w:t>
            </w:r>
          </w:p>
        </w:tc>
        <w:tc>
          <w:tcPr>
            <w:tcW w:w="912" w:type="dxa"/>
            <w:tcBorders>
              <w:top w:val="single" w:color="000000" w:sz="4" w:space="0"/>
              <w:left w:val="single" w:color="000000" w:sz="4" w:space="0"/>
              <w:bottom w:val="single" w:color="000000" w:sz="4" w:space="0"/>
              <w:right w:val="single" w:color="000000" w:sz="4" w:space="0"/>
            </w:tcBorders>
            <w:noWrap/>
            <w:vAlign w:val="center"/>
          </w:tcPr>
          <w:p>
            <w:pPr>
              <w:widowControl/>
              <w:spacing w:line="560" w:lineRule="exact"/>
              <w:jc w:val="center"/>
              <w:textAlignment w:val="center"/>
              <w:rPr>
                <w:rFonts w:cs="宋体"/>
                <w:color w:val="000000"/>
                <w:sz w:val="22"/>
                <w:szCs w:val="22"/>
              </w:rPr>
            </w:pPr>
            <w:r>
              <w:rPr>
                <w:rFonts w:hint="eastAsia" w:cs="宋体"/>
                <w:color w:val="000000"/>
                <w:kern w:val="0"/>
                <w:sz w:val="22"/>
                <w:szCs w:val="22"/>
                <w:lang w:bidi="ar"/>
              </w:rPr>
              <w:t>姓名</w:t>
            </w:r>
          </w:p>
        </w:tc>
        <w:tc>
          <w:tcPr>
            <w:tcW w:w="725"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jc w:val="center"/>
              <w:rPr>
                <w:rFonts w:cs="宋体"/>
                <w:color w:val="000000"/>
                <w:sz w:val="22"/>
                <w:szCs w:val="22"/>
              </w:rPr>
            </w:pPr>
          </w:p>
        </w:tc>
        <w:tc>
          <w:tcPr>
            <w:tcW w:w="700" w:type="dxa"/>
            <w:tcBorders>
              <w:top w:val="single" w:color="000000" w:sz="4" w:space="0"/>
              <w:left w:val="single" w:color="000000" w:sz="4" w:space="0"/>
              <w:bottom w:val="single" w:color="000000" w:sz="4" w:space="0"/>
              <w:right w:val="single" w:color="000000" w:sz="4" w:space="0"/>
            </w:tcBorders>
            <w:noWrap/>
            <w:vAlign w:val="center"/>
          </w:tcPr>
          <w:p>
            <w:pPr>
              <w:widowControl/>
              <w:spacing w:line="560" w:lineRule="exact"/>
              <w:jc w:val="center"/>
              <w:textAlignment w:val="center"/>
              <w:rPr>
                <w:rFonts w:cs="宋体"/>
                <w:color w:val="000000"/>
                <w:sz w:val="22"/>
                <w:szCs w:val="22"/>
              </w:rPr>
            </w:pPr>
            <w:r>
              <w:rPr>
                <w:rFonts w:hint="eastAsia" w:cs="宋体"/>
                <w:color w:val="000000"/>
                <w:kern w:val="0"/>
                <w:sz w:val="22"/>
                <w:szCs w:val="22"/>
                <w:lang w:bidi="ar"/>
              </w:rPr>
              <w:t>性别</w:t>
            </w:r>
          </w:p>
        </w:tc>
        <w:tc>
          <w:tcPr>
            <w:tcW w:w="663"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jc w:val="center"/>
              <w:rPr>
                <w:rFonts w:cs="宋体"/>
                <w:color w:val="000000"/>
                <w:sz w:val="22"/>
                <w:szCs w:val="22"/>
              </w:rPr>
            </w:pPr>
          </w:p>
        </w:tc>
        <w:tc>
          <w:tcPr>
            <w:tcW w:w="987"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textAlignment w:val="center"/>
              <w:rPr>
                <w:rFonts w:cs="宋体"/>
                <w:color w:val="000000"/>
                <w:kern w:val="0"/>
                <w:sz w:val="22"/>
                <w:szCs w:val="22"/>
                <w:lang w:bidi="ar"/>
              </w:rPr>
            </w:pPr>
            <w:r>
              <w:rPr>
                <w:rFonts w:hint="eastAsia" w:cs="宋体"/>
                <w:color w:val="000000"/>
                <w:kern w:val="0"/>
                <w:sz w:val="22"/>
                <w:szCs w:val="22"/>
                <w:lang w:bidi="ar"/>
              </w:rPr>
              <w:t>出生</w:t>
            </w:r>
          </w:p>
          <w:p>
            <w:pPr>
              <w:widowControl/>
              <w:spacing w:line="560" w:lineRule="exact"/>
              <w:jc w:val="center"/>
              <w:textAlignment w:val="center"/>
              <w:rPr>
                <w:rFonts w:cs="宋体"/>
                <w:color w:val="000000"/>
                <w:sz w:val="22"/>
                <w:szCs w:val="22"/>
              </w:rPr>
            </w:pPr>
            <w:r>
              <w:rPr>
                <w:rFonts w:hint="eastAsia" w:cs="宋体"/>
                <w:color w:val="000000"/>
                <w:kern w:val="0"/>
                <w:sz w:val="22"/>
                <w:szCs w:val="22"/>
                <w:lang w:bidi="ar"/>
              </w:rPr>
              <w:t>年月日</w:t>
            </w:r>
          </w:p>
        </w:tc>
        <w:tc>
          <w:tcPr>
            <w:tcW w:w="888"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jc w:val="center"/>
              <w:rPr>
                <w:rFonts w:cs="宋体"/>
                <w:color w:val="000000"/>
                <w:sz w:val="22"/>
                <w:szCs w:val="22"/>
              </w:rPr>
            </w:pPr>
          </w:p>
        </w:tc>
        <w:tc>
          <w:tcPr>
            <w:tcW w:w="987"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textAlignment w:val="center"/>
              <w:rPr>
                <w:rFonts w:cs="宋体"/>
                <w:color w:val="000000"/>
                <w:sz w:val="22"/>
                <w:szCs w:val="22"/>
              </w:rPr>
            </w:pPr>
            <w:r>
              <w:rPr>
                <w:rFonts w:hint="eastAsia" w:cs="宋体"/>
                <w:color w:val="000000"/>
                <w:kern w:val="0"/>
                <w:sz w:val="22"/>
                <w:szCs w:val="22"/>
                <w:lang w:bidi="ar"/>
              </w:rPr>
              <w:t>身份证号码</w:t>
            </w:r>
          </w:p>
        </w:tc>
        <w:tc>
          <w:tcPr>
            <w:tcW w:w="1808"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jc w:val="center"/>
              <w:rPr>
                <w:rFonts w:cs="宋体"/>
                <w:color w:val="000000"/>
                <w:sz w:val="22"/>
                <w:szCs w:val="22"/>
              </w:rPr>
            </w:pPr>
          </w:p>
        </w:tc>
      </w:tr>
      <w:tr>
        <w:tblPrEx>
          <w:tblLayout w:type="fixed"/>
          <w:tblCellMar>
            <w:top w:w="0" w:type="dxa"/>
            <w:left w:w="108" w:type="dxa"/>
            <w:bottom w:w="0" w:type="dxa"/>
            <w:right w:w="108" w:type="dxa"/>
          </w:tblCellMar>
        </w:tblPrEx>
        <w:trPr>
          <w:trHeight w:val="1000" w:hRule="atLeast"/>
          <w:jc w:val="center"/>
        </w:trPr>
        <w:tc>
          <w:tcPr>
            <w:tcW w:w="1097" w:type="dxa"/>
            <w:vMerge w:val="continue"/>
            <w:tcBorders>
              <w:top w:val="single" w:color="000000" w:sz="4" w:space="0"/>
              <w:left w:val="single" w:color="000000" w:sz="4" w:space="0"/>
              <w:bottom w:val="single" w:color="000000" w:sz="4" w:space="0"/>
              <w:right w:val="single" w:color="000000" w:sz="4" w:space="0"/>
            </w:tcBorders>
            <w:vAlign w:val="center"/>
          </w:tcPr>
          <w:p>
            <w:pPr>
              <w:spacing w:line="560" w:lineRule="exact"/>
              <w:jc w:val="center"/>
              <w:rPr>
                <w:rFonts w:cs="宋体"/>
                <w:color w:val="000000"/>
                <w:sz w:val="22"/>
                <w:szCs w:val="22"/>
              </w:rPr>
            </w:pPr>
          </w:p>
        </w:tc>
        <w:tc>
          <w:tcPr>
            <w:tcW w:w="912"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left"/>
              <w:textAlignment w:val="center"/>
              <w:rPr>
                <w:rFonts w:cs="宋体"/>
                <w:color w:val="000000"/>
                <w:sz w:val="22"/>
                <w:szCs w:val="22"/>
              </w:rPr>
            </w:pPr>
            <w:r>
              <w:rPr>
                <w:rFonts w:hint="eastAsia" w:cs="宋体"/>
                <w:color w:val="000000"/>
                <w:kern w:val="0"/>
                <w:sz w:val="22"/>
                <w:szCs w:val="22"/>
                <w:lang w:bidi="ar"/>
              </w:rPr>
              <w:t>就读学校名称</w:t>
            </w:r>
          </w:p>
        </w:tc>
        <w:tc>
          <w:tcPr>
            <w:tcW w:w="3963" w:type="dxa"/>
            <w:gridSpan w:val="5"/>
            <w:tcBorders>
              <w:top w:val="single" w:color="000000" w:sz="4" w:space="0"/>
              <w:left w:val="single" w:color="000000" w:sz="4" w:space="0"/>
              <w:bottom w:val="single" w:color="000000" w:sz="4" w:space="0"/>
              <w:right w:val="single" w:color="000000" w:sz="4" w:space="0"/>
            </w:tcBorders>
            <w:noWrap/>
            <w:vAlign w:val="center"/>
          </w:tcPr>
          <w:p>
            <w:pPr>
              <w:spacing w:line="560" w:lineRule="exact"/>
              <w:rPr>
                <w:rFonts w:cs="宋体"/>
                <w:color w:val="000000"/>
                <w:sz w:val="22"/>
                <w:szCs w:val="22"/>
              </w:rPr>
            </w:pPr>
          </w:p>
        </w:tc>
        <w:tc>
          <w:tcPr>
            <w:tcW w:w="987"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textAlignment w:val="center"/>
              <w:rPr>
                <w:rFonts w:cs="宋体"/>
                <w:color w:val="000000"/>
                <w:sz w:val="22"/>
                <w:szCs w:val="22"/>
              </w:rPr>
            </w:pPr>
            <w:r>
              <w:rPr>
                <w:rFonts w:hint="eastAsia" w:cs="宋体"/>
                <w:color w:val="000000"/>
                <w:kern w:val="0"/>
                <w:sz w:val="22"/>
                <w:szCs w:val="22"/>
                <w:lang w:bidi="ar"/>
              </w:rPr>
              <w:t>批准确认时间</w:t>
            </w:r>
          </w:p>
        </w:tc>
        <w:tc>
          <w:tcPr>
            <w:tcW w:w="1808"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jc w:val="center"/>
              <w:rPr>
                <w:rFonts w:cs="宋体"/>
                <w:color w:val="000000"/>
                <w:sz w:val="22"/>
                <w:szCs w:val="22"/>
              </w:rPr>
            </w:pPr>
          </w:p>
        </w:tc>
      </w:tr>
      <w:tr>
        <w:tblPrEx>
          <w:tblLayout w:type="fixed"/>
          <w:tblCellMar>
            <w:top w:w="0" w:type="dxa"/>
            <w:left w:w="108" w:type="dxa"/>
            <w:bottom w:w="0" w:type="dxa"/>
            <w:right w:w="108" w:type="dxa"/>
          </w:tblCellMar>
        </w:tblPrEx>
        <w:trPr>
          <w:trHeight w:val="770" w:hRule="atLeast"/>
          <w:jc w:val="center"/>
        </w:trPr>
        <w:tc>
          <w:tcPr>
            <w:tcW w:w="1097" w:type="dxa"/>
            <w:vMerge w:val="continue"/>
            <w:tcBorders>
              <w:top w:val="single" w:color="000000" w:sz="4" w:space="0"/>
              <w:left w:val="single" w:color="000000" w:sz="4" w:space="0"/>
              <w:bottom w:val="single" w:color="000000" w:sz="4" w:space="0"/>
              <w:right w:val="single" w:color="000000" w:sz="4" w:space="0"/>
            </w:tcBorders>
            <w:vAlign w:val="center"/>
          </w:tcPr>
          <w:p>
            <w:pPr>
              <w:spacing w:line="560" w:lineRule="exact"/>
              <w:jc w:val="center"/>
              <w:rPr>
                <w:rFonts w:cs="宋体"/>
                <w:color w:val="000000"/>
                <w:sz w:val="22"/>
                <w:szCs w:val="22"/>
              </w:rPr>
            </w:pPr>
          </w:p>
        </w:tc>
        <w:tc>
          <w:tcPr>
            <w:tcW w:w="912" w:type="dxa"/>
            <w:tcBorders>
              <w:top w:val="single" w:color="000000" w:sz="4" w:space="0"/>
              <w:left w:val="single" w:color="000000" w:sz="4" w:space="0"/>
              <w:bottom w:val="single" w:color="000000" w:sz="4" w:space="0"/>
              <w:right w:val="single" w:color="000000" w:sz="4" w:space="0"/>
            </w:tcBorders>
            <w:noWrap/>
            <w:vAlign w:val="center"/>
          </w:tcPr>
          <w:p>
            <w:pPr>
              <w:widowControl/>
              <w:spacing w:line="560" w:lineRule="exact"/>
              <w:jc w:val="left"/>
              <w:textAlignment w:val="center"/>
              <w:rPr>
                <w:rFonts w:cs="宋体"/>
                <w:color w:val="000000"/>
                <w:sz w:val="22"/>
                <w:szCs w:val="22"/>
              </w:rPr>
            </w:pPr>
            <w:r>
              <w:rPr>
                <w:rFonts w:hint="eastAsia" w:cs="宋体"/>
                <w:color w:val="000000"/>
                <w:kern w:val="0"/>
                <w:sz w:val="22"/>
                <w:szCs w:val="22"/>
                <w:lang w:bidi="ar"/>
              </w:rPr>
              <w:t>学历类别</w:t>
            </w:r>
          </w:p>
        </w:tc>
        <w:tc>
          <w:tcPr>
            <w:tcW w:w="3963" w:type="dxa"/>
            <w:gridSpan w:val="5"/>
            <w:tcBorders>
              <w:top w:val="single" w:color="000000" w:sz="4" w:space="0"/>
              <w:left w:val="single" w:color="000000" w:sz="4" w:space="0"/>
              <w:bottom w:val="single" w:color="000000" w:sz="4" w:space="0"/>
              <w:right w:val="single" w:color="000000" w:sz="4" w:space="0"/>
            </w:tcBorders>
            <w:noWrap/>
            <w:vAlign w:val="center"/>
          </w:tcPr>
          <w:p>
            <w:pPr>
              <w:spacing w:line="560" w:lineRule="exact"/>
              <w:jc w:val="center"/>
              <w:rPr>
                <w:rFonts w:cs="宋体"/>
                <w:color w:val="000000"/>
                <w:sz w:val="22"/>
                <w:szCs w:val="22"/>
              </w:rPr>
            </w:pPr>
          </w:p>
        </w:tc>
        <w:tc>
          <w:tcPr>
            <w:tcW w:w="987" w:type="dxa"/>
            <w:tcBorders>
              <w:top w:val="single" w:color="000000" w:sz="4" w:space="0"/>
              <w:left w:val="single" w:color="000000" w:sz="4" w:space="0"/>
              <w:bottom w:val="single" w:color="000000" w:sz="4" w:space="0"/>
              <w:right w:val="single" w:color="000000" w:sz="4" w:space="0"/>
            </w:tcBorders>
            <w:noWrap/>
            <w:vAlign w:val="center"/>
          </w:tcPr>
          <w:p>
            <w:pPr>
              <w:widowControl/>
              <w:spacing w:line="560" w:lineRule="exact"/>
              <w:jc w:val="center"/>
              <w:textAlignment w:val="center"/>
              <w:rPr>
                <w:rFonts w:cs="宋体"/>
                <w:color w:val="000000"/>
                <w:kern w:val="0"/>
                <w:sz w:val="22"/>
                <w:szCs w:val="22"/>
                <w:lang w:bidi="ar"/>
              </w:rPr>
            </w:pPr>
            <w:r>
              <w:rPr>
                <w:rFonts w:hint="eastAsia" w:cs="宋体"/>
                <w:color w:val="000000"/>
                <w:kern w:val="0"/>
                <w:sz w:val="22"/>
                <w:szCs w:val="22"/>
                <w:lang w:bidi="ar"/>
              </w:rPr>
              <w:t>入学</w:t>
            </w:r>
          </w:p>
          <w:p>
            <w:pPr>
              <w:widowControl/>
              <w:spacing w:line="560" w:lineRule="exact"/>
              <w:jc w:val="center"/>
              <w:textAlignment w:val="center"/>
              <w:rPr>
                <w:rFonts w:cs="宋体"/>
                <w:color w:val="000000"/>
                <w:sz w:val="22"/>
                <w:szCs w:val="22"/>
              </w:rPr>
            </w:pPr>
            <w:r>
              <w:rPr>
                <w:rFonts w:hint="eastAsia" w:cs="宋体"/>
                <w:color w:val="000000"/>
                <w:kern w:val="0"/>
                <w:sz w:val="22"/>
                <w:szCs w:val="22"/>
                <w:lang w:bidi="ar"/>
              </w:rPr>
              <w:t>时间</w:t>
            </w:r>
          </w:p>
        </w:tc>
        <w:tc>
          <w:tcPr>
            <w:tcW w:w="1808"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jc w:val="center"/>
              <w:rPr>
                <w:rFonts w:cs="宋体"/>
                <w:color w:val="000000"/>
                <w:sz w:val="22"/>
                <w:szCs w:val="22"/>
              </w:rPr>
            </w:pPr>
          </w:p>
        </w:tc>
      </w:tr>
      <w:tr>
        <w:tblPrEx>
          <w:tblLayout w:type="fixed"/>
          <w:tblCellMar>
            <w:top w:w="0" w:type="dxa"/>
            <w:left w:w="108" w:type="dxa"/>
            <w:bottom w:w="0" w:type="dxa"/>
            <w:right w:w="108" w:type="dxa"/>
          </w:tblCellMar>
        </w:tblPrEx>
        <w:trPr>
          <w:trHeight w:val="928" w:hRule="atLeast"/>
          <w:jc w:val="center"/>
        </w:trPr>
        <w:tc>
          <w:tcPr>
            <w:tcW w:w="1097" w:type="dxa"/>
            <w:tcBorders>
              <w:top w:val="single" w:color="000000" w:sz="4" w:space="0"/>
              <w:left w:val="single" w:color="000000" w:sz="4" w:space="0"/>
              <w:bottom w:val="single" w:color="000000" w:sz="4" w:space="0"/>
              <w:right w:val="single" w:color="000000" w:sz="4" w:space="0"/>
            </w:tcBorders>
            <w:noWrap/>
            <w:vAlign w:val="center"/>
          </w:tcPr>
          <w:p>
            <w:pPr>
              <w:widowControl/>
              <w:spacing w:line="560" w:lineRule="exact"/>
              <w:jc w:val="center"/>
              <w:textAlignment w:val="center"/>
              <w:rPr>
                <w:rFonts w:cs="宋体"/>
                <w:color w:val="000000"/>
                <w:sz w:val="22"/>
                <w:szCs w:val="22"/>
              </w:rPr>
            </w:pPr>
            <w:r>
              <w:rPr>
                <w:rFonts w:hint="eastAsia" w:cs="宋体"/>
                <w:color w:val="000000"/>
                <w:kern w:val="0"/>
                <w:sz w:val="22"/>
                <w:szCs w:val="22"/>
                <w:lang w:bidi="ar"/>
              </w:rPr>
              <w:t>资助金额</w:t>
            </w:r>
          </w:p>
        </w:tc>
        <w:tc>
          <w:tcPr>
            <w:tcW w:w="7670" w:type="dxa"/>
            <w:gridSpan w:val="8"/>
            <w:tcBorders>
              <w:top w:val="single" w:color="000000" w:sz="4" w:space="0"/>
              <w:left w:val="single" w:color="000000" w:sz="4" w:space="0"/>
              <w:bottom w:val="single" w:color="000000" w:sz="4" w:space="0"/>
              <w:right w:val="single" w:color="000000" w:sz="4" w:space="0"/>
            </w:tcBorders>
            <w:noWrap/>
            <w:vAlign w:val="center"/>
          </w:tcPr>
          <w:p>
            <w:pPr>
              <w:widowControl/>
              <w:spacing w:line="560" w:lineRule="exact"/>
              <w:jc w:val="center"/>
              <w:textAlignment w:val="center"/>
              <w:rPr>
                <w:rFonts w:cs="宋体"/>
                <w:color w:val="000000"/>
                <w:sz w:val="22"/>
                <w:szCs w:val="22"/>
              </w:rPr>
            </w:pPr>
            <w:r>
              <w:rPr>
                <w:rFonts w:hint="eastAsia" w:cs="宋体"/>
                <w:color w:val="000000"/>
                <w:kern w:val="0"/>
                <w:sz w:val="22"/>
                <w:szCs w:val="22"/>
                <w:lang w:bidi="ar"/>
              </w:rPr>
              <w:t>每人每学年       元</w:t>
            </w:r>
          </w:p>
        </w:tc>
      </w:tr>
      <w:tr>
        <w:tblPrEx>
          <w:tblLayout w:type="fixed"/>
          <w:tblCellMar>
            <w:top w:w="0" w:type="dxa"/>
            <w:left w:w="108" w:type="dxa"/>
            <w:bottom w:w="0" w:type="dxa"/>
            <w:right w:w="108" w:type="dxa"/>
          </w:tblCellMar>
        </w:tblPrEx>
        <w:trPr>
          <w:trHeight w:val="800" w:hRule="atLeast"/>
          <w:jc w:val="center"/>
        </w:trPr>
        <w:tc>
          <w:tcPr>
            <w:tcW w:w="1097"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left"/>
              <w:textAlignment w:val="center"/>
              <w:rPr>
                <w:rFonts w:cs="宋体"/>
                <w:color w:val="000000"/>
                <w:sz w:val="22"/>
                <w:szCs w:val="22"/>
              </w:rPr>
            </w:pPr>
            <w:r>
              <w:rPr>
                <w:rFonts w:hint="eastAsia" w:cs="宋体"/>
                <w:color w:val="000000"/>
                <w:kern w:val="0"/>
                <w:sz w:val="22"/>
                <w:szCs w:val="22"/>
                <w:lang w:bidi="ar"/>
              </w:rPr>
              <w:t>乡镇（街道）初审意见</w:t>
            </w:r>
          </w:p>
        </w:tc>
        <w:tc>
          <w:tcPr>
            <w:tcW w:w="7670" w:type="dxa"/>
            <w:gridSpan w:val="8"/>
            <w:vMerge w:val="restart"/>
            <w:tcBorders>
              <w:top w:val="single" w:color="000000" w:sz="4" w:space="0"/>
              <w:left w:val="single" w:color="000000" w:sz="4" w:space="0"/>
              <w:bottom w:val="single" w:color="000000" w:sz="4" w:space="0"/>
              <w:right w:val="single" w:color="000000" w:sz="4" w:space="0"/>
            </w:tcBorders>
            <w:vAlign w:val="center"/>
          </w:tcPr>
          <w:p>
            <w:pPr>
              <w:widowControl/>
              <w:wordWrap w:val="0"/>
              <w:spacing w:line="560" w:lineRule="exact"/>
              <w:jc w:val="right"/>
              <w:textAlignment w:val="center"/>
              <w:rPr>
                <w:rFonts w:cs="宋体"/>
                <w:color w:val="000000"/>
                <w:kern w:val="0"/>
                <w:sz w:val="22"/>
                <w:szCs w:val="22"/>
                <w:lang w:bidi="ar"/>
              </w:rPr>
            </w:pPr>
            <w:r>
              <w:rPr>
                <w:rFonts w:hint="eastAsia" w:cs="宋体"/>
                <w:color w:val="000000"/>
                <w:kern w:val="0"/>
                <w:sz w:val="22"/>
                <w:szCs w:val="22"/>
                <w:lang w:bidi="ar"/>
              </w:rPr>
              <w:t xml:space="preserve">（公章）           </w:t>
            </w:r>
          </w:p>
          <w:p>
            <w:pPr>
              <w:widowControl/>
              <w:spacing w:line="560" w:lineRule="exact"/>
              <w:jc w:val="right"/>
              <w:textAlignment w:val="center"/>
              <w:rPr>
                <w:rFonts w:cs="宋体"/>
                <w:color w:val="000000"/>
                <w:sz w:val="22"/>
                <w:szCs w:val="22"/>
              </w:rPr>
            </w:pPr>
            <w:r>
              <w:rPr>
                <w:rFonts w:hint="eastAsia" w:cs="宋体"/>
                <w:color w:val="000000"/>
                <w:kern w:val="0"/>
                <w:sz w:val="22"/>
                <w:szCs w:val="22"/>
                <w:lang w:bidi="ar"/>
              </w:rPr>
              <w:t xml:space="preserve">  承办人：             负责人：       年    月    日</w:t>
            </w:r>
          </w:p>
        </w:tc>
      </w:tr>
      <w:tr>
        <w:tblPrEx>
          <w:tblLayout w:type="fixed"/>
          <w:tblCellMar>
            <w:top w:w="0" w:type="dxa"/>
            <w:left w:w="108" w:type="dxa"/>
            <w:bottom w:w="0" w:type="dxa"/>
            <w:right w:w="108" w:type="dxa"/>
          </w:tblCellMar>
        </w:tblPrEx>
        <w:trPr>
          <w:trHeight w:val="800" w:hRule="atLeast"/>
          <w:jc w:val="center"/>
        </w:trPr>
        <w:tc>
          <w:tcPr>
            <w:tcW w:w="1097" w:type="dxa"/>
            <w:vMerge w:val="continue"/>
            <w:tcBorders>
              <w:top w:val="single" w:color="000000" w:sz="4" w:space="0"/>
              <w:left w:val="single" w:color="000000" w:sz="4" w:space="0"/>
              <w:bottom w:val="single" w:color="000000" w:sz="4" w:space="0"/>
              <w:right w:val="single" w:color="000000" w:sz="4" w:space="0"/>
            </w:tcBorders>
            <w:vAlign w:val="center"/>
          </w:tcPr>
          <w:p>
            <w:pPr>
              <w:spacing w:line="560" w:lineRule="exact"/>
              <w:rPr>
                <w:rFonts w:cs="宋体"/>
                <w:color w:val="000000"/>
                <w:sz w:val="22"/>
                <w:szCs w:val="22"/>
              </w:rPr>
            </w:pPr>
          </w:p>
        </w:tc>
        <w:tc>
          <w:tcPr>
            <w:tcW w:w="7670" w:type="dxa"/>
            <w:gridSpan w:val="8"/>
            <w:vMerge w:val="continue"/>
            <w:tcBorders>
              <w:top w:val="single" w:color="000000" w:sz="4" w:space="0"/>
              <w:left w:val="single" w:color="000000" w:sz="4" w:space="0"/>
              <w:bottom w:val="single" w:color="000000" w:sz="4" w:space="0"/>
              <w:right w:val="single" w:color="000000" w:sz="4" w:space="0"/>
            </w:tcBorders>
            <w:vAlign w:val="center"/>
          </w:tcPr>
          <w:p>
            <w:pPr>
              <w:spacing w:line="560" w:lineRule="exact"/>
              <w:rPr>
                <w:rFonts w:cs="宋体"/>
                <w:color w:val="000000"/>
                <w:sz w:val="22"/>
                <w:szCs w:val="22"/>
              </w:rPr>
            </w:pPr>
          </w:p>
        </w:tc>
      </w:tr>
      <w:tr>
        <w:tblPrEx>
          <w:tblLayout w:type="fixed"/>
          <w:tblCellMar>
            <w:top w:w="0" w:type="dxa"/>
            <w:left w:w="108" w:type="dxa"/>
            <w:bottom w:w="0" w:type="dxa"/>
            <w:right w:w="108" w:type="dxa"/>
          </w:tblCellMar>
        </w:tblPrEx>
        <w:trPr>
          <w:trHeight w:val="560" w:hRule="atLeast"/>
          <w:jc w:val="center"/>
        </w:trPr>
        <w:tc>
          <w:tcPr>
            <w:tcW w:w="1097" w:type="dxa"/>
            <w:vMerge w:val="continue"/>
            <w:tcBorders>
              <w:top w:val="single" w:color="000000" w:sz="4" w:space="0"/>
              <w:left w:val="single" w:color="000000" w:sz="4" w:space="0"/>
              <w:bottom w:val="single" w:color="000000" w:sz="4" w:space="0"/>
              <w:right w:val="single" w:color="000000" w:sz="4" w:space="0"/>
            </w:tcBorders>
            <w:vAlign w:val="center"/>
          </w:tcPr>
          <w:p>
            <w:pPr>
              <w:spacing w:line="560" w:lineRule="exact"/>
              <w:rPr>
                <w:rFonts w:cs="宋体"/>
                <w:color w:val="000000"/>
                <w:sz w:val="22"/>
                <w:szCs w:val="22"/>
              </w:rPr>
            </w:pPr>
          </w:p>
        </w:tc>
        <w:tc>
          <w:tcPr>
            <w:tcW w:w="7670" w:type="dxa"/>
            <w:gridSpan w:val="8"/>
            <w:vMerge w:val="continue"/>
            <w:tcBorders>
              <w:top w:val="single" w:color="000000" w:sz="4" w:space="0"/>
              <w:left w:val="single" w:color="000000" w:sz="4" w:space="0"/>
              <w:bottom w:val="single" w:color="000000" w:sz="4" w:space="0"/>
              <w:right w:val="single" w:color="000000" w:sz="4" w:space="0"/>
            </w:tcBorders>
            <w:vAlign w:val="center"/>
          </w:tcPr>
          <w:p>
            <w:pPr>
              <w:spacing w:line="560" w:lineRule="exact"/>
              <w:rPr>
                <w:rFonts w:cs="宋体"/>
                <w:color w:val="000000"/>
                <w:sz w:val="22"/>
                <w:szCs w:val="22"/>
              </w:rPr>
            </w:pPr>
          </w:p>
        </w:tc>
      </w:tr>
      <w:tr>
        <w:tblPrEx>
          <w:tblLayout w:type="fixed"/>
          <w:tblCellMar>
            <w:top w:w="0" w:type="dxa"/>
            <w:left w:w="108" w:type="dxa"/>
            <w:bottom w:w="0" w:type="dxa"/>
            <w:right w:w="108" w:type="dxa"/>
          </w:tblCellMar>
        </w:tblPrEx>
        <w:trPr>
          <w:trHeight w:val="560" w:hRule="atLeast"/>
          <w:jc w:val="center"/>
        </w:trPr>
        <w:tc>
          <w:tcPr>
            <w:tcW w:w="1097" w:type="dxa"/>
            <w:vMerge w:val="continue"/>
            <w:tcBorders>
              <w:top w:val="single" w:color="000000" w:sz="4" w:space="0"/>
              <w:left w:val="single" w:color="000000" w:sz="4" w:space="0"/>
              <w:bottom w:val="single" w:color="000000" w:sz="4" w:space="0"/>
              <w:right w:val="single" w:color="000000" w:sz="4" w:space="0"/>
            </w:tcBorders>
            <w:vAlign w:val="center"/>
          </w:tcPr>
          <w:p>
            <w:pPr>
              <w:spacing w:line="560" w:lineRule="exact"/>
              <w:rPr>
                <w:rFonts w:cs="宋体"/>
                <w:color w:val="000000"/>
                <w:sz w:val="22"/>
                <w:szCs w:val="22"/>
              </w:rPr>
            </w:pPr>
          </w:p>
        </w:tc>
        <w:tc>
          <w:tcPr>
            <w:tcW w:w="7670" w:type="dxa"/>
            <w:gridSpan w:val="8"/>
            <w:vMerge w:val="continue"/>
            <w:tcBorders>
              <w:top w:val="single" w:color="000000" w:sz="4" w:space="0"/>
              <w:left w:val="single" w:color="000000" w:sz="4" w:space="0"/>
              <w:bottom w:val="single" w:color="000000" w:sz="4" w:space="0"/>
              <w:right w:val="single" w:color="000000" w:sz="4" w:space="0"/>
            </w:tcBorders>
            <w:vAlign w:val="center"/>
          </w:tcPr>
          <w:p>
            <w:pPr>
              <w:spacing w:line="560" w:lineRule="exact"/>
              <w:rPr>
                <w:rFonts w:cs="宋体"/>
                <w:color w:val="000000"/>
                <w:sz w:val="22"/>
                <w:szCs w:val="22"/>
              </w:rPr>
            </w:pPr>
          </w:p>
        </w:tc>
      </w:tr>
      <w:tr>
        <w:tblPrEx>
          <w:tblLayout w:type="fixed"/>
          <w:tblCellMar>
            <w:top w:w="0" w:type="dxa"/>
            <w:left w:w="108" w:type="dxa"/>
            <w:bottom w:w="0" w:type="dxa"/>
            <w:right w:w="108" w:type="dxa"/>
          </w:tblCellMar>
        </w:tblPrEx>
        <w:trPr>
          <w:trHeight w:val="1100" w:hRule="atLeast"/>
          <w:jc w:val="center"/>
        </w:trPr>
        <w:tc>
          <w:tcPr>
            <w:tcW w:w="1097"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textAlignment w:val="center"/>
              <w:rPr>
                <w:rFonts w:cs="宋体"/>
                <w:color w:val="000000"/>
                <w:sz w:val="22"/>
                <w:szCs w:val="22"/>
              </w:rPr>
            </w:pPr>
            <w:r>
              <w:rPr>
                <w:rFonts w:hint="eastAsia" w:cs="宋体"/>
                <w:color w:val="000000"/>
                <w:kern w:val="0"/>
                <w:sz w:val="22"/>
                <w:szCs w:val="22"/>
                <w:lang w:bidi="ar"/>
              </w:rPr>
              <w:t>区县民政部门审批意见</w:t>
            </w:r>
          </w:p>
        </w:tc>
        <w:tc>
          <w:tcPr>
            <w:tcW w:w="7670" w:type="dxa"/>
            <w:gridSpan w:val="8"/>
            <w:vMerge w:val="restart"/>
            <w:tcBorders>
              <w:top w:val="single" w:color="000000" w:sz="4" w:space="0"/>
              <w:left w:val="single" w:color="000000" w:sz="4" w:space="0"/>
              <w:bottom w:val="single" w:color="000000" w:sz="4" w:space="0"/>
              <w:right w:val="single" w:color="000000" w:sz="4" w:space="0"/>
            </w:tcBorders>
            <w:vAlign w:val="center"/>
          </w:tcPr>
          <w:p>
            <w:pPr>
              <w:widowControl/>
              <w:wordWrap w:val="0"/>
              <w:spacing w:line="560" w:lineRule="exact"/>
              <w:jc w:val="right"/>
              <w:textAlignment w:val="center"/>
              <w:rPr>
                <w:rFonts w:cs="宋体"/>
                <w:color w:val="000000"/>
                <w:kern w:val="0"/>
                <w:sz w:val="22"/>
                <w:szCs w:val="22"/>
                <w:lang w:bidi="ar"/>
              </w:rPr>
            </w:pPr>
            <w:r>
              <w:rPr>
                <w:rFonts w:hint="eastAsia" w:cs="宋体"/>
                <w:color w:val="000000"/>
                <w:kern w:val="0"/>
                <w:sz w:val="22"/>
                <w:szCs w:val="22"/>
                <w:lang w:bidi="ar"/>
              </w:rPr>
              <w:t xml:space="preserve">（公章）           </w:t>
            </w:r>
          </w:p>
          <w:p>
            <w:pPr>
              <w:widowControl/>
              <w:spacing w:line="560" w:lineRule="exact"/>
              <w:jc w:val="right"/>
              <w:textAlignment w:val="center"/>
              <w:rPr>
                <w:rFonts w:cs="宋体"/>
                <w:color w:val="000000"/>
                <w:sz w:val="22"/>
                <w:szCs w:val="22"/>
              </w:rPr>
            </w:pPr>
            <w:r>
              <w:rPr>
                <w:rFonts w:hint="eastAsia" w:cs="宋体"/>
                <w:color w:val="000000"/>
                <w:kern w:val="0"/>
                <w:sz w:val="22"/>
                <w:szCs w:val="22"/>
                <w:lang w:bidi="ar"/>
              </w:rPr>
              <w:t xml:space="preserve">  承办人：             负责人：       年    月    日</w:t>
            </w:r>
          </w:p>
        </w:tc>
      </w:tr>
      <w:tr>
        <w:tblPrEx>
          <w:tblLayout w:type="fixed"/>
          <w:tblCellMar>
            <w:top w:w="0" w:type="dxa"/>
            <w:left w:w="108" w:type="dxa"/>
            <w:bottom w:w="0" w:type="dxa"/>
            <w:right w:w="108" w:type="dxa"/>
          </w:tblCellMar>
        </w:tblPrEx>
        <w:trPr>
          <w:trHeight w:val="1100" w:hRule="atLeast"/>
          <w:jc w:val="center"/>
        </w:trPr>
        <w:tc>
          <w:tcPr>
            <w:tcW w:w="1097" w:type="dxa"/>
            <w:vMerge w:val="continue"/>
            <w:tcBorders>
              <w:top w:val="single" w:color="000000" w:sz="4" w:space="0"/>
              <w:left w:val="single" w:color="000000" w:sz="4" w:space="0"/>
              <w:bottom w:val="single" w:color="000000" w:sz="4" w:space="0"/>
              <w:right w:val="single" w:color="000000" w:sz="4" w:space="0"/>
            </w:tcBorders>
            <w:vAlign w:val="center"/>
          </w:tcPr>
          <w:p>
            <w:pPr>
              <w:spacing w:line="560" w:lineRule="exact"/>
              <w:jc w:val="center"/>
              <w:rPr>
                <w:rFonts w:cs="宋体"/>
                <w:color w:val="000000"/>
                <w:sz w:val="22"/>
                <w:szCs w:val="22"/>
              </w:rPr>
            </w:pPr>
          </w:p>
        </w:tc>
        <w:tc>
          <w:tcPr>
            <w:tcW w:w="7670" w:type="dxa"/>
            <w:gridSpan w:val="8"/>
            <w:vMerge w:val="continue"/>
            <w:tcBorders>
              <w:top w:val="single" w:color="000000" w:sz="4" w:space="0"/>
              <w:left w:val="single" w:color="000000" w:sz="4" w:space="0"/>
              <w:bottom w:val="single" w:color="000000" w:sz="4" w:space="0"/>
              <w:right w:val="single" w:color="000000" w:sz="4" w:space="0"/>
            </w:tcBorders>
            <w:vAlign w:val="center"/>
          </w:tcPr>
          <w:p>
            <w:pPr>
              <w:spacing w:line="560" w:lineRule="exact"/>
              <w:rPr>
                <w:rFonts w:cs="宋体"/>
                <w:color w:val="000000"/>
                <w:sz w:val="22"/>
                <w:szCs w:val="22"/>
              </w:rPr>
            </w:pPr>
          </w:p>
        </w:tc>
      </w:tr>
      <w:tr>
        <w:tblPrEx>
          <w:tblLayout w:type="fixed"/>
          <w:tblCellMar>
            <w:top w:w="0" w:type="dxa"/>
            <w:left w:w="108" w:type="dxa"/>
            <w:bottom w:w="0" w:type="dxa"/>
            <w:right w:w="108" w:type="dxa"/>
          </w:tblCellMar>
        </w:tblPrEx>
        <w:trPr>
          <w:trHeight w:val="560" w:hRule="atLeast"/>
          <w:jc w:val="center"/>
        </w:trPr>
        <w:tc>
          <w:tcPr>
            <w:tcW w:w="1097" w:type="dxa"/>
            <w:vMerge w:val="continue"/>
            <w:tcBorders>
              <w:top w:val="single" w:color="000000" w:sz="4" w:space="0"/>
              <w:left w:val="single" w:color="000000" w:sz="4" w:space="0"/>
              <w:bottom w:val="single" w:color="000000" w:sz="4" w:space="0"/>
              <w:right w:val="single" w:color="000000" w:sz="4" w:space="0"/>
            </w:tcBorders>
            <w:vAlign w:val="center"/>
          </w:tcPr>
          <w:p>
            <w:pPr>
              <w:spacing w:line="560" w:lineRule="exact"/>
              <w:jc w:val="center"/>
              <w:rPr>
                <w:rFonts w:cs="宋体"/>
                <w:color w:val="000000"/>
                <w:sz w:val="22"/>
                <w:szCs w:val="22"/>
              </w:rPr>
            </w:pPr>
          </w:p>
        </w:tc>
        <w:tc>
          <w:tcPr>
            <w:tcW w:w="7670" w:type="dxa"/>
            <w:gridSpan w:val="8"/>
            <w:vMerge w:val="continue"/>
            <w:tcBorders>
              <w:top w:val="single" w:color="000000" w:sz="4" w:space="0"/>
              <w:left w:val="single" w:color="000000" w:sz="4" w:space="0"/>
              <w:bottom w:val="single" w:color="000000" w:sz="4" w:space="0"/>
              <w:right w:val="single" w:color="000000" w:sz="4" w:space="0"/>
            </w:tcBorders>
            <w:vAlign w:val="center"/>
          </w:tcPr>
          <w:p>
            <w:pPr>
              <w:spacing w:line="560" w:lineRule="exact"/>
              <w:rPr>
                <w:rFonts w:cs="宋体"/>
                <w:color w:val="000000"/>
                <w:sz w:val="22"/>
                <w:szCs w:val="22"/>
              </w:rPr>
            </w:pPr>
          </w:p>
        </w:tc>
      </w:tr>
      <w:tr>
        <w:tblPrEx>
          <w:tblLayout w:type="fixed"/>
          <w:tblCellMar>
            <w:top w:w="0" w:type="dxa"/>
            <w:left w:w="108" w:type="dxa"/>
            <w:bottom w:w="0" w:type="dxa"/>
            <w:right w:w="108" w:type="dxa"/>
          </w:tblCellMar>
        </w:tblPrEx>
        <w:trPr>
          <w:trHeight w:val="1000" w:hRule="atLeast"/>
          <w:jc w:val="center"/>
        </w:trPr>
        <w:tc>
          <w:tcPr>
            <w:tcW w:w="8767" w:type="dxa"/>
            <w:gridSpan w:val="9"/>
            <w:tcBorders>
              <w:top w:val="nil"/>
              <w:left w:val="nil"/>
              <w:bottom w:val="nil"/>
              <w:right w:val="nil"/>
            </w:tcBorders>
            <w:vAlign w:val="center"/>
          </w:tcPr>
          <w:p>
            <w:pPr>
              <w:widowControl/>
              <w:spacing w:line="560" w:lineRule="exact"/>
              <w:jc w:val="left"/>
              <w:textAlignment w:val="center"/>
              <w:rPr>
                <w:rFonts w:cs="宋体"/>
                <w:color w:val="000000"/>
                <w:sz w:val="22"/>
                <w:szCs w:val="22"/>
              </w:rPr>
            </w:pPr>
            <w:r>
              <w:rPr>
                <w:rFonts w:hint="eastAsia" w:cs="宋体"/>
                <w:color w:val="000000"/>
                <w:kern w:val="0"/>
                <w:sz w:val="22"/>
                <w:szCs w:val="22"/>
                <w:lang w:bidi="ar"/>
              </w:rPr>
              <w:t>说明：1.本表一式两份，一份由乡镇（街道）保存，一份由区县民政局保存。2.学历类别是指普通高中、中专（含职高）、大专、本科、硕士研究生</w:t>
            </w:r>
          </w:p>
        </w:tc>
      </w:tr>
      <w:tr>
        <w:tblPrEx>
          <w:tblLayout w:type="fixed"/>
          <w:tblCellMar>
            <w:top w:w="0" w:type="dxa"/>
            <w:left w:w="108" w:type="dxa"/>
            <w:bottom w:w="0" w:type="dxa"/>
            <w:right w:w="108" w:type="dxa"/>
          </w:tblCellMar>
        </w:tblPrEx>
        <w:trPr>
          <w:trHeight w:val="800" w:hRule="atLeast"/>
          <w:jc w:val="center"/>
        </w:trPr>
        <w:tc>
          <w:tcPr>
            <w:tcW w:w="8767" w:type="dxa"/>
            <w:gridSpan w:val="9"/>
            <w:vMerge w:val="restart"/>
            <w:tcBorders>
              <w:top w:val="single" w:color="000000" w:sz="4" w:space="0"/>
              <w:left w:val="single" w:color="000000" w:sz="4" w:space="0"/>
              <w:right w:val="single" w:color="000000" w:sz="4" w:space="0"/>
            </w:tcBorders>
          </w:tcPr>
          <w:p>
            <w:pPr>
              <w:spacing w:line="560" w:lineRule="exact"/>
              <w:jc w:val="left"/>
              <w:rPr>
                <w:rFonts w:cs="宋体"/>
                <w:color w:val="000000"/>
                <w:sz w:val="32"/>
                <w:szCs w:val="32"/>
              </w:rPr>
            </w:pPr>
          </w:p>
        </w:tc>
      </w:tr>
      <w:tr>
        <w:tblPrEx>
          <w:tblLayout w:type="fixed"/>
          <w:tblCellMar>
            <w:top w:w="0" w:type="dxa"/>
            <w:left w:w="108" w:type="dxa"/>
            <w:bottom w:w="0" w:type="dxa"/>
            <w:right w:w="108" w:type="dxa"/>
          </w:tblCellMar>
        </w:tblPrEx>
        <w:trPr>
          <w:trHeight w:val="800" w:hRule="atLeast"/>
          <w:jc w:val="center"/>
        </w:trPr>
        <w:tc>
          <w:tcPr>
            <w:tcW w:w="8767" w:type="dxa"/>
            <w:gridSpan w:val="9"/>
            <w:vMerge w:val="continue"/>
            <w:tcBorders>
              <w:top w:val="single" w:color="000000" w:sz="4" w:space="0"/>
              <w:left w:val="single" w:color="000000" w:sz="4" w:space="0"/>
              <w:bottom w:val="single" w:color="000000" w:sz="4" w:space="0"/>
              <w:right w:val="single" w:color="000000" w:sz="4" w:space="0"/>
            </w:tcBorders>
          </w:tcPr>
          <w:p>
            <w:pPr>
              <w:spacing w:line="560" w:lineRule="exact"/>
              <w:jc w:val="left"/>
              <w:rPr>
                <w:rFonts w:cs="宋体"/>
                <w:color w:val="000000"/>
                <w:sz w:val="32"/>
                <w:szCs w:val="32"/>
              </w:rPr>
            </w:pPr>
          </w:p>
        </w:tc>
      </w:tr>
      <w:tr>
        <w:tblPrEx>
          <w:tblLayout w:type="fixed"/>
          <w:tblCellMar>
            <w:top w:w="0" w:type="dxa"/>
            <w:left w:w="108" w:type="dxa"/>
            <w:bottom w:w="0" w:type="dxa"/>
            <w:right w:w="108" w:type="dxa"/>
          </w:tblCellMar>
        </w:tblPrEx>
        <w:trPr>
          <w:trHeight w:val="800" w:hRule="atLeast"/>
          <w:jc w:val="center"/>
        </w:trPr>
        <w:tc>
          <w:tcPr>
            <w:tcW w:w="8767" w:type="dxa"/>
            <w:gridSpan w:val="9"/>
            <w:vMerge w:val="continue"/>
            <w:tcBorders>
              <w:top w:val="single" w:color="000000" w:sz="4" w:space="0"/>
              <w:left w:val="single" w:color="000000" w:sz="4" w:space="0"/>
              <w:bottom w:val="single" w:color="000000" w:sz="4" w:space="0"/>
              <w:right w:val="single" w:color="000000" w:sz="4" w:space="0"/>
            </w:tcBorders>
          </w:tcPr>
          <w:p>
            <w:pPr>
              <w:spacing w:line="560" w:lineRule="exact"/>
              <w:jc w:val="left"/>
              <w:rPr>
                <w:rFonts w:cs="宋体"/>
                <w:color w:val="000000"/>
                <w:sz w:val="32"/>
                <w:szCs w:val="32"/>
              </w:rPr>
            </w:pPr>
          </w:p>
        </w:tc>
      </w:tr>
      <w:tr>
        <w:tblPrEx>
          <w:tblLayout w:type="fixed"/>
          <w:tblCellMar>
            <w:top w:w="0" w:type="dxa"/>
            <w:left w:w="108" w:type="dxa"/>
            <w:bottom w:w="0" w:type="dxa"/>
            <w:right w:w="108" w:type="dxa"/>
          </w:tblCellMar>
        </w:tblPrEx>
        <w:trPr>
          <w:trHeight w:val="800" w:hRule="atLeast"/>
          <w:jc w:val="center"/>
        </w:trPr>
        <w:tc>
          <w:tcPr>
            <w:tcW w:w="8767" w:type="dxa"/>
            <w:gridSpan w:val="9"/>
            <w:vMerge w:val="continue"/>
            <w:tcBorders>
              <w:top w:val="single" w:color="000000" w:sz="4" w:space="0"/>
              <w:left w:val="single" w:color="000000" w:sz="4" w:space="0"/>
              <w:bottom w:val="single" w:color="000000" w:sz="4" w:space="0"/>
              <w:right w:val="single" w:color="000000" w:sz="4" w:space="0"/>
            </w:tcBorders>
          </w:tcPr>
          <w:p>
            <w:pPr>
              <w:spacing w:line="560" w:lineRule="exact"/>
              <w:jc w:val="left"/>
              <w:rPr>
                <w:rFonts w:cs="宋体"/>
                <w:color w:val="000000"/>
                <w:sz w:val="32"/>
                <w:szCs w:val="32"/>
              </w:rPr>
            </w:pPr>
          </w:p>
        </w:tc>
      </w:tr>
      <w:tr>
        <w:tblPrEx>
          <w:tblLayout w:type="fixed"/>
          <w:tblCellMar>
            <w:top w:w="0" w:type="dxa"/>
            <w:left w:w="108" w:type="dxa"/>
            <w:bottom w:w="0" w:type="dxa"/>
            <w:right w:w="108" w:type="dxa"/>
          </w:tblCellMar>
        </w:tblPrEx>
        <w:trPr>
          <w:trHeight w:val="624" w:hRule="atLeast"/>
          <w:jc w:val="center"/>
        </w:trPr>
        <w:tc>
          <w:tcPr>
            <w:tcW w:w="8767" w:type="dxa"/>
            <w:gridSpan w:val="9"/>
            <w:vMerge w:val="continue"/>
            <w:tcBorders>
              <w:top w:val="single" w:color="000000" w:sz="4" w:space="0"/>
              <w:left w:val="single" w:color="000000" w:sz="4" w:space="0"/>
              <w:bottom w:val="single" w:color="000000" w:sz="4" w:space="0"/>
              <w:right w:val="single" w:color="000000" w:sz="4" w:space="0"/>
            </w:tcBorders>
          </w:tcPr>
          <w:p>
            <w:pPr>
              <w:spacing w:line="560" w:lineRule="exact"/>
              <w:jc w:val="left"/>
              <w:rPr>
                <w:rFonts w:cs="宋体"/>
                <w:color w:val="000000"/>
                <w:sz w:val="32"/>
                <w:szCs w:val="32"/>
              </w:rPr>
            </w:pPr>
          </w:p>
        </w:tc>
      </w:tr>
      <w:tr>
        <w:tblPrEx>
          <w:tblLayout w:type="fixed"/>
          <w:tblCellMar>
            <w:top w:w="0" w:type="dxa"/>
            <w:left w:w="108" w:type="dxa"/>
            <w:bottom w:w="0" w:type="dxa"/>
            <w:right w:w="108" w:type="dxa"/>
          </w:tblCellMar>
        </w:tblPrEx>
        <w:trPr>
          <w:trHeight w:val="624" w:hRule="atLeast"/>
          <w:jc w:val="center"/>
        </w:trPr>
        <w:tc>
          <w:tcPr>
            <w:tcW w:w="8767" w:type="dxa"/>
            <w:gridSpan w:val="9"/>
            <w:vMerge w:val="continue"/>
            <w:tcBorders>
              <w:top w:val="single" w:color="000000" w:sz="4" w:space="0"/>
              <w:left w:val="single" w:color="000000" w:sz="4" w:space="0"/>
              <w:bottom w:val="single" w:color="000000" w:sz="4" w:space="0"/>
              <w:right w:val="single" w:color="000000" w:sz="4" w:space="0"/>
            </w:tcBorders>
          </w:tcPr>
          <w:p>
            <w:pPr>
              <w:spacing w:line="560" w:lineRule="exact"/>
              <w:jc w:val="left"/>
              <w:rPr>
                <w:rFonts w:cs="宋体"/>
                <w:color w:val="000000"/>
                <w:sz w:val="32"/>
                <w:szCs w:val="32"/>
              </w:rPr>
            </w:pPr>
          </w:p>
        </w:tc>
      </w:tr>
      <w:tr>
        <w:tblPrEx>
          <w:tblLayout w:type="fixed"/>
          <w:tblCellMar>
            <w:top w:w="0" w:type="dxa"/>
            <w:left w:w="108" w:type="dxa"/>
            <w:bottom w:w="0" w:type="dxa"/>
            <w:right w:w="108" w:type="dxa"/>
          </w:tblCellMar>
        </w:tblPrEx>
        <w:trPr>
          <w:trHeight w:val="624" w:hRule="atLeast"/>
          <w:jc w:val="center"/>
        </w:trPr>
        <w:tc>
          <w:tcPr>
            <w:tcW w:w="8767" w:type="dxa"/>
            <w:gridSpan w:val="9"/>
            <w:vMerge w:val="continue"/>
            <w:tcBorders>
              <w:top w:val="single" w:color="000000" w:sz="4" w:space="0"/>
              <w:left w:val="single" w:color="000000" w:sz="4" w:space="0"/>
              <w:bottom w:val="single" w:color="000000" w:sz="4" w:space="0"/>
              <w:right w:val="single" w:color="000000" w:sz="4" w:space="0"/>
            </w:tcBorders>
          </w:tcPr>
          <w:p>
            <w:pPr>
              <w:spacing w:line="560" w:lineRule="exact"/>
              <w:jc w:val="left"/>
              <w:rPr>
                <w:rFonts w:cs="宋体"/>
                <w:color w:val="000000"/>
                <w:sz w:val="32"/>
                <w:szCs w:val="32"/>
              </w:rPr>
            </w:pPr>
          </w:p>
        </w:tc>
      </w:tr>
      <w:tr>
        <w:tblPrEx>
          <w:tblLayout w:type="fixed"/>
          <w:tblCellMar>
            <w:top w:w="0" w:type="dxa"/>
            <w:left w:w="108" w:type="dxa"/>
            <w:bottom w:w="0" w:type="dxa"/>
            <w:right w:w="108" w:type="dxa"/>
          </w:tblCellMar>
        </w:tblPrEx>
        <w:trPr>
          <w:trHeight w:val="624" w:hRule="atLeast"/>
          <w:jc w:val="center"/>
        </w:trPr>
        <w:tc>
          <w:tcPr>
            <w:tcW w:w="8767" w:type="dxa"/>
            <w:gridSpan w:val="9"/>
            <w:vMerge w:val="continue"/>
            <w:tcBorders>
              <w:top w:val="single" w:color="000000" w:sz="4" w:space="0"/>
              <w:left w:val="single" w:color="000000" w:sz="4" w:space="0"/>
              <w:bottom w:val="single" w:color="000000" w:sz="4" w:space="0"/>
              <w:right w:val="single" w:color="000000" w:sz="4" w:space="0"/>
            </w:tcBorders>
          </w:tcPr>
          <w:p>
            <w:pPr>
              <w:spacing w:line="560" w:lineRule="exact"/>
              <w:jc w:val="left"/>
              <w:rPr>
                <w:rFonts w:cs="宋体"/>
                <w:color w:val="000000"/>
                <w:sz w:val="32"/>
                <w:szCs w:val="32"/>
              </w:rPr>
            </w:pPr>
          </w:p>
        </w:tc>
      </w:tr>
      <w:tr>
        <w:tblPrEx>
          <w:tblLayout w:type="fixed"/>
          <w:tblCellMar>
            <w:top w:w="0" w:type="dxa"/>
            <w:left w:w="108" w:type="dxa"/>
            <w:bottom w:w="0" w:type="dxa"/>
            <w:right w:w="108" w:type="dxa"/>
          </w:tblCellMar>
        </w:tblPrEx>
        <w:trPr>
          <w:trHeight w:val="624" w:hRule="atLeast"/>
          <w:jc w:val="center"/>
        </w:trPr>
        <w:tc>
          <w:tcPr>
            <w:tcW w:w="8767" w:type="dxa"/>
            <w:gridSpan w:val="9"/>
            <w:vMerge w:val="continue"/>
            <w:tcBorders>
              <w:top w:val="single" w:color="000000" w:sz="4" w:space="0"/>
              <w:left w:val="single" w:color="000000" w:sz="4" w:space="0"/>
              <w:bottom w:val="single" w:color="000000" w:sz="4" w:space="0"/>
              <w:right w:val="single" w:color="000000" w:sz="4" w:space="0"/>
            </w:tcBorders>
          </w:tcPr>
          <w:p>
            <w:pPr>
              <w:spacing w:line="560" w:lineRule="exact"/>
              <w:jc w:val="left"/>
              <w:rPr>
                <w:rFonts w:cs="宋体"/>
                <w:color w:val="000000"/>
                <w:sz w:val="32"/>
                <w:szCs w:val="32"/>
              </w:rPr>
            </w:pPr>
          </w:p>
        </w:tc>
      </w:tr>
      <w:tr>
        <w:tblPrEx>
          <w:tblLayout w:type="fixed"/>
          <w:tblCellMar>
            <w:top w:w="0" w:type="dxa"/>
            <w:left w:w="108" w:type="dxa"/>
            <w:bottom w:w="0" w:type="dxa"/>
            <w:right w:w="108" w:type="dxa"/>
          </w:tblCellMar>
        </w:tblPrEx>
        <w:trPr>
          <w:trHeight w:val="624" w:hRule="atLeast"/>
          <w:jc w:val="center"/>
        </w:trPr>
        <w:tc>
          <w:tcPr>
            <w:tcW w:w="8767" w:type="dxa"/>
            <w:gridSpan w:val="9"/>
            <w:vMerge w:val="continue"/>
            <w:tcBorders>
              <w:top w:val="single" w:color="000000" w:sz="4" w:space="0"/>
              <w:left w:val="single" w:color="000000" w:sz="4" w:space="0"/>
              <w:bottom w:val="single" w:color="000000" w:sz="4" w:space="0"/>
              <w:right w:val="single" w:color="000000" w:sz="4" w:space="0"/>
            </w:tcBorders>
          </w:tcPr>
          <w:p>
            <w:pPr>
              <w:spacing w:line="560" w:lineRule="exact"/>
              <w:jc w:val="left"/>
              <w:rPr>
                <w:rFonts w:cs="宋体"/>
                <w:color w:val="000000"/>
                <w:sz w:val="32"/>
                <w:szCs w:val="32"/>
              </w:rPr>
            </w:pPr>
          </w:p>
        </w:tc>
      </w:tr>
      <w:tr>
        <w:tblPrEx>
          <w:tblLayout w:type="fixed"/>
          <w:tblCellMar>
            <w:top w:w="0" w:type="dxa"/>
            <w:left w:w="108" w:type="dxa"/>
            <w:bottom w:w="0" w:type="dxa"/>
            <w:right w:w="108" w:type="dxa"/>
          </w:tblCellMar>
        </w:tblPrEx>
        <w:trPr>
          <w:trHeight w:val="624" w:hRule="atLeast"/>
          <w:jc w:val="center"/>
        </w:trPr>
        <w:tc>
          <w:tcPr>
            <w:tcW w:w="8767" w:type="dxa"/>
            <w:gridSpan w:val="9"/>
            <w:vMerge w:val="continue"/>
            <w:tcBorders>
              <w:top w:val="single" w:color="000000" w:sz="4" w:space="0"/>
              <w:left w:val="single" w:color="000000" w:sz="4" w:space="0"/>
              <w:bottom w:val="single" w:color="000000" w:sz="4" w:space="0"/>
              <w:right w:val="single" w:color="000000" w:sz="4" w:space="0"/>
            </w:tcBorders>
          </w:tcPr>
          <w:p>
            <w:pPr>
              <w:spacing w:line="560" w:lineRule="exact"/>
              <w:jc w:val="left"/>
              <w:rPr>
                <w:rFonts w:cs="宋体"/>
                <w:color w:val="000000"/>
                <w:sz w:val="32"/>
                <w:szCs w:val="32"/>
              </w:rPr>
            </w:pPr>
          </w:p>
        </w:tc>
      </w:tr>
      <w:tr>
        <w:tblPrEx>
          <w:tblLayout w:type="fixed"/>
          <w:tblCellMar>
            <w:top w:w="0" w:type="dxa"/>
            <w:left w:w="108" w:type="dxa"/>
            <w:bottom w:w="0" w:type="dxa"/>
            <w:right w:w="108" w:type="dxa"/>
          </w:tblCellMar>
        </w:tblPrEx>
        <w:trPr>
          <w:trHeight w:val="624" w:hRule="atLeast"/>
          <w:jc w:val="center"/>
        </w:trPr>
        <w:tc>
          <w:tcPr>
            <w:tcW w:w="8767" w:type="dxa"/>
            <w:gridSpan w:val="9"/>
            <w:vMerge w:val="continue"/>
            <w:tcBorders>
              <w:top w:val="single" w:color="000000" w:sz="4" w:space="0"/>
              <w:left w:val="single" w:color="000000" w:sz="4" w:space="0"/>
              <w:bottom w:val="single" w:color="000000" w:sz="4" w:space="0"/>
              <w:right w:val="single" w:color="000000" w:sz="4" w:space="0"/>
            </w:tcBorders>
          </w:tcPr>
          <w:p>
            <w:pPr>
              <w:spacing w:line="560" w:lineRule="exact"/>
              <w:jc w:val="left"/>
              <w:rPr>
                <w:rFonts w:cs="宋体"/>
                <w:color w:val="000000"/>
                <w:sz w:val="32"/>
                <w:szCs w:val="32"/>
              </w:rPr>
            </w:pPr>
          </w:p>
        </w:tc>
      </w:tr>
      <w:tr>
        <w:tblPrEx>
          <w:tblLayout w:type="fixed"/>
          <w:tblCellMar>
            <w:top w:w="0" w:type="dxa"/>
            <w:left w:w="108" w:type="dxa"/>
            <w:bottom w:w="0" w:type="dxa"/>
            <w:right w:w="108" w:type="dxa"/>
          </w:tblCellMar>
        </w:tblPrEx>
        <w:trPr>
          <w:trHeight w:val="624" w:hRule="atLeast"/>
          <w:jc w:val="center"/>
        </w:trPr>
        <w:tc>
          <w:tcPr>
            <w:tcW w:w="8767" w:type="dxa"/>
            <w:gridSpan w:val="9"/>
            <w:vMerge w:val="continue"/>
            <w:tcBorders>
              <w:top w:val="single" w:color="000000" w:sz="4" w:space="0"/>
              <w:left w:val="single" w:color="000000" w:sz="4" w:space="0"/>
              <w:bottom w:val="single" w:color="000000" w:sz="4" w:space="0"/>
              <w:right w:val="single" w:color="000000" w:sz="4" w:space="0"/>
            </w:tcBorders>
          </w:tcPr>
          <w:p>
            <w:pPr>
              <w:spacing w:line="560" w:lineRule="exact"/>
              <w:jc w:val="left"/>
              <w:rPr>
                <w:rFonts w:cs="宋体"/>
                <w:color w:val="000000"/>
                <w:sz w:val="32"/>
                <w:szCs w:val="32"/>
              </w:rPr>
            </w:pPr>
          </w:p>
        </w:tc>
      </w:tr>
      <w:tr>
        <w:tblPrEx>
          <w:tblLayout w:type="fixed"/>
          <w:tblCellMar>
            <w:top w:w="0" w:type="dxa"/>
            <w:left w:w="108" w:type="dxa"/>
            <w:bottom w:w="0" w:type="dxa"/>
            <w:right w:w="108" w:type="dxa"/>
          </w:tblCellMar>
        </w:tblPrEx>
        <w:trPr>
          <w:trHeight w:val="624" w:hRule="atLeast"/>
          <w:jc w:val="center"/>
        </w:trPr>
        <w:tc>
          <w:tcPr>
            <w:tcW w:w="8767" w:type="dxa"/>
            <w:gridSpan w:val="9"/>
            <w:vMerge w:val="continue"/>
            <w:tcBorders>
              <w:top w:val="single" w:color="000000" w:sz="4" w:space="0"/>
              <w:left w:val="single" w:color="000000" w:sz="4" w:space="0"/>
              <w:bottom w:val="single" w:color="000000" w:sz="4" w:space="0"/>
              <w:right w:val="single" w:color="000000" w:sz="4" w:space="0"/>
            </w:tcBorders>
          </w:tcPr>
          <w:p>
            <w:pPr>
              <w:spacing w:line="560" w:lineRule="exact"/>
              <w:jc w:val="left"/>
              <w:rPr>
                <w:rFonts w:cs="宋体"/>
                <w:color w:val="000000"/>
                <w:sz w:val="32"/>
                <w:szCs w:val="32"/>
              </w:rPr>
            </w:pPr>
          </w:p>
        </w:tc>
      </w:tr>
      <w:tr>
        <w:tblPrEx>
          <w:tblLayout w:type="fixed"/>
          <w:tblCellMar>
            <w:top w:w="0" w:type="dxa"/>
            <w:left w:w="108" w:type="dxa"/>
            <w:bottom w:w="0" w:type="dxa"/>
            <w:right w:w="108" w:type="dxa"/>
          </w:tblCellMar>
        </w:tblPrEx>
        <w:trPr>
          <w:trHeight w:val="624" w:hRule="atLeast"/>
          <w:jc w:val="center"/>
        </w:trPr>
        <w:tc>
          <w:tcPr>
            <w:tcW w:w="8767" w:type="dxa"/>
            <w:gridSpan w:val="9"/>
            <w:vMerge w:val="continue"/>
            <w:tcBorders>
              <w:top w:val="single" w:color="000000" w:sz="4" w:space="0"/>
              <w:left w:val="single" w:color="000000" w:sz="4" w:space="0"/>
              <w:bottom w:val="single" w:color="000000" w:sz="4" w:space="0"/>
              <w:right w:val="single" w:color="000000" w:sz="4" w:space="0"/>
            </w:tcBorders>
          </w:tcPr>
          <w:p>
            <w:pPr>
              <w:spacing w:line="560" w:lineRule="exact"/>
              <w:jc w:val="left"/>
              <w:rPr>
                <w:rFonts w:cs="宋体"/>
                <w:color w:val="000000"/>
                <w:sz w:val="32"/>
                <w:szCs w:val="32"/>
              </w:rPr>
            </w:pPr>
          </w:p>
          <w:p>
            <w:pPr>
              <w:spacing w:line="560" w:lineRule="exact"/>
              <w:jc w:val="left"/>
              <w:rPr>
                <w:rFonts w:cs="宋体"/>
                <w:color w:val="000000"/>
                <w:sz w:val="32"/>
                <w:szCs w:val="32"/>
              </w:rPr>
            </w:pPr>
          </w:p>
          <w:p>
            <w:pPr>
              <w:spacing w:line="560" w:lineRule="exact"/>
              <w:jc w:val="left"/>
              <w:rPr>
                <w:rFonts w:cs="宋体"/>
                <w:color w:val="000000"/>
                <w:sz w:val="32"/>
                <w:szCs w:val="32"/>
              </w:rPr>
            </w:pPr>
          </w:p>
          <w:p>
            <w:pPr>
              <w:spacing w:line="560" w:lineRule="exact"/>
              <w:jc w:val="left"/>
              <w:rPr>
                <w:rFonts w:cs="宋体"/>
                <w:color w:val="000000"/>
                <w:sz w:val="32"/>
                <w:szCs w:val="32"/>
              </w:rPr>
            </w:pPr>
          </w:p>
          <w:p>
            <w:pPr>
              <w:spacing w:line="560" w:lineRule="exact"/>
              <w:jc w:val="left"/>
              <w:rPr>
                <w:rFonts w:cs="宋体"/>
                <w:color w:val="000000"/>
                <w:sz w:val="32"/>
                <w:szCs w:val="32"/>
              </w:rPr>
            </w:pPr>
          </w:p>
          <w:p>
            <w:pPr>
              <w:spacing w:line="560" w:lineRule="exact"/>
              <w:jc w:val="left"/>
              <w:rPr>
                <w:rFonts w:cs="宋体"/>
                <w:color w:val="000000"/>
                <w:sz w:val="32"/>
                <w:szCs w:val="32"/>
              </w:rPr>
            </w:pPr>
          </w:p>
          <w:p>
            <w:pPr>
              <w:spacing w:line="560" w:lineRule="exact"/>
              <w:jc w:val="left"/>
              <w:rPr>
                <w:rFonts w:cs="宋体"/>
                <w:color w:val="000000"/>
                <w:sz w:val="32"/>
                <w:szCs w:val="32"/>
              </w:rPr>
            </w:pPr>
          </w:p>
          <w:p>
            <w:pPr>
              <w:spacing w:line="560" w:lineRule="exact"/>
              <w:jc w:val="left"/>
              <w:rPr>
                <w:rFonts w:cs="宋体"/>
                <w:color w:val="000000"/>
                <w:sz w:val="32"/>
                <w:szCs w:val="32"/>
              </w:rPr>
            </w:pPr>
          </w:p>
          <w:p>
            <w:pPr>
              <w:spacing w:line="560" w:lineRule="exact"/>
              <w:jc w:val="left"/>
              <w:rPr>
                <w:rFonts w:cs="宋体"/>
                <w:color w:val="000000"/>
                <w:sz w:val="32"/>
                <w:szCs w:val="32"/>
              </w:rPr>
            </w:pPr>
          </w:p>
          <w:p>
            <w:pPr>
              <w:spacing w:line="560" w:lineRule="exact"/>
              <w:jc w:val="left"/>
              <w:rPr>
                <w:rFonts w:cs="宋体"/>
                <w:color w:val="000000"/>
                <w:sz w:val="32"/>
                <w:szCs w:val="32"/>
              </w:rPr>
            </w:pPr>
          </w:p>
          <w:p>
            <w:pPr>
              <w:spacing w:line="560" w:lineRule="exact"/>
              <w:jc w:val="left"/>
              <w:rPr>
                <w:rFonts w:cs="宋体"/>
                <w:color w:val="000000"/>
                <w:sz w:val="32"/>
                <w:szCs w:val="32"/>
              </w:rPr>
            </w:pPr>
          </w:p>
          <w:p>
            <w:pPr>
              <w:spacing w:line="560" w:lineRule="exact"/>
              <w:jc w:val="left"/>
              <w:rPr>
                <w:rFonts w:cs="宋体"/>
                <w:color w:val="000000"/>
                <w:sz w:val="32"/>
                <w:szCs w:val="32"/>
              </w:rPr>
            </w:pPr>
          </w:p>
          <w:p>
            <w:pPr>
              <w:spacing w:line="560" w:lineRule="exact"/>
              <w:jc w:val="left"/>
              <w:rPr>
                <w:rFonts w:cs="宋体"/>
                <w:color w:val="000000"/>
                <w:sz w:val="32"/>
                <w:szCs w:val="32"/>
              </w:rPr>
            </w:pPr>
          </w:p>
          <w:p>
            <w:pPr>
              <w:spacing w:line="560" w:lineRule="exact"/>
              <w:jc w:val="left"/>
              <w:rPr>
                <w:rFonts w:cs="宋体"/>
                <w:color w:val="000000"/>
                <w:sz w:val="32"/>
                <w:szCs w:val="32"/>
              </w:rPr>
            </w:pPr>
          </w:p>
        </w:tc>
      </w:tr>
      <w:tr>
        <w:tblPrEx>
          <w:tblLayout w:type="fixed"/>
          <w:tblCellMar>
            <w:top w:w="0" w:type="dxa"/>
            <w:left w:w="108" w:type="dxa"/>
            <w:bottom w:w="0" w:type="dxa"/>
            <w:right w:w="108" w:type="dxa"/>
          </w:tblCellMar>
        </w:tblPrEx>
        <w:trPr>
          <w:trHeight w:val="312" w:hRule="atLeast"/>
          <w:jc w:val="center"/>
        </w:trPr>
        <w:tc>
          <w:tcPr>
            <w:tcW w:w="8767" w:type="dxa"/>
            <w:gridSpan w:val="9"/>
            <w:vMerge w:val="continue"/>
            <w:tcBorders>
              <w:top w:val="single" w:color="000000" w:sz="4" w:space="0"/>
              <w:left w:val="single" w:color="000000" w:sz="4" w:space="0"/>
              <w:bottom w:val="single" w:color="000000" w:sz="4" w:space="0"/>
              <w:right w:val="single" w:color="000000" w:sz="4" w:space="0"/>
            </w:tcBorders>
          </w:tcPr>
          <w:p>
            <w:pPr>
              <w:spacing w:line="560" w:lineRule="exact"/>
              <w:jc w:val="left"/>
              <w:rPr>
                <w:rFonts w:cs="宋体"/>
                <w:color w:val="000000"/>
                <w:sz w:val="32"/>
                <w:szCs w:val="32"/>
              </w:rPr>
            </w:pPr>
          </w:p>
        </w:tc>
      </w:tr>
      <w:tr>
        <w:tblPrEx>
          <w:tblLayout w:type="fixed"/>
          <w:tblCellMar>
            <w:top w:w="0" w:type="dxa"/>
            <w:left w:w="108" w:type="dxa"/>
            <w:bottom w:w="0" w:type="dxa"/>
            <w:right w:w="108" w:type="dxa"/>
          </w:tblCellMar>
        </w:tblPrEx>
        <w:trPr>
          <w:trHeight w:val="1688" w:hRule="atLeast"/>
          <w:jc w:val="center"/>
        </w:trPr>
        <w:tc>
          <w:tcPr>
            <w:tcW w:w="8767" w:type="dxa"/>
            <w:gridSpan w:val="9"/>
            <w:vMerge w:val="continue"/>
            <w:tcBorders>
              <w:top w:val="single" w:color="000000" w:sz="4" w:space="0"/>
              <w:left w:val="single" w:color="000000" w:sz="4" w:space="0"/>
              <w:bottom w:val="single" w:color="000000" w:sz="4" w:space="0"/>
              <w:right w:val="single" w:color="000000" w:sz="4" w:space="0"/>
            </w:tcBorders>
          </w:tcPr>
          <w:p>
            <w:pPr>
              <w:spacing w:line="560" w:lineRule="exact"/>
              <w:jc w:val="left"/>
              <w:rPr>
                <w:rFonts w:cs="宋体"/>
                <w:color w:val="000000"/>
                <w:sz w:val="32"/>
                <w:szCs w:val="32"/>
              </w:rPr>
            </w:pPr>
          </w:p>
        </w:tc>
      </w:tr>
    </w:tbl>
    <w:p>
      <w:pPr>
        <w:rPr>
          <w:rFonts w:eastAsia="仿宋_GB2312" w:cs="仿宋_GB2312"/>
          <w:sz w:val="32"/>
          <w:szCs w:val="32"/>
        </w:rPr>
      </w:pPr>
      <w:r>
        <w:rPr>
          <w:rFonts w:hint="eastAsia" w:eastAsia="仿宋_GB2312" w:cs="仿宋_GB2312"/>
          <w:sz w:val="32"/>
          <w:szCs w:val="32"/>
        </w:rPr>
        <w:br w:type="page"/>
      </w:r>
    </w:p>
    <w:p>
      <w:pPr>
        <w:pStyle w:val="14"/>
        <w:spacing w:before="0" w:beforeAutospacing="0" w:after="0" w:afterAutospacing="0" w:line="560" w:lineRule="exact"/>
        <w:ind w:firstLine="0" w:firstLineChars="0"/>
        <w:jc w:val="both"/>
        <w:rPr>
          <w:rFonts w:ascii="Times New Roman" w:hAnsi="Times New Roman" w:eastAsia="仿宋_GB2312" w:cs="仿宋_GB2312"/>
          <w:sz w:val="32"/>
          <w:szCs w:val="32"/>
        </w:rPr>
      </w:pPr>
      <w:r>
        <w:rPr>
          <w:rFonts w:hint="eastAsia" w:ascii="Times New Roman" w:hAnsi="Times New Roman" w:eastAsia="仿宋_GB2312" w:cs="仿宋_GB2312"/>
          <w:sz w:val="32"/>
          <w:szCs w:val="32"/>
        </w:rPr>
        <w:t>附件3</w:t>
      </w:r>
    </w:p>
    <w:p>
      <w:pPr>
        <w:spacing w:line="560" w:lineRule="exact"/>
        <w:jc w:val="center"/>
      </w:pPr>
      <w:r>
        <w:rPr>
          <w:rFonts w:hint="eastAsia" w:eastAsia="方正小标宋_GBK" w:cs="方正小标宋_GBK"/>
          <w:sz w:val="36"/>
          <w:szCs w:val="36"/>
        </w:rPr>
        <w:t>绥化市事实无人抚养儿童“福彩圆梦·助学工程”资助审批表（集中养育儿童）</w:t>
      </w:r>
    </w:p>
    <w:tbl>
      <w:tblPr>
        <w:tblStyle w:val="9"/>
        <w:tblW w:w="8609" w:type="dxa"/>
        <w:jc w:val="center"/>
        <w:tblInd w:w="0" w:type="dxa"/>
        <w:tblLayout w:type="fixed"/>
        <w:tblCellMar>
          <w:top w:w="0" w:type="dxa"/>
          <w:left w:w="108" w:type="dxa"/>
          <w:bottom w:w="0" w:type="dxa"/>
          <w:right w:w="108" w:type="dxa"/>
        </w:tblCellMar>
      </w:tblPr>
      <w:tblGrid>
        <w:gridCol w:w="1105"/>
        <w:gridCol w:w="963"/>
        <w:gridCol w:w="937"/>
        <w:gridCol w:w="663"/>
        <w:gridCol w:w="532"/>
        <w:gridCol w:w="950"/>
        <w:gridCol w:w="913"/>
        <w:gridCol w:w="1025"/>
        <w:gridCol w:w="1521"/>
      </w:tblGrid>
      <w:tr>
        <w:tblPrEx>
          <w:tblLayout w:type="fixed"/>
          <w:tblCellMar>
            <w:top w:w="0" w:type="dxa"/>
            <w:left w:w="108" w:type="dxa"/>
            <w:bottom w:w="0" w:type="dxa"/>
            <w:right w:w="108" w:type="dxa"/>
          </w:tblCellMar>
        </w:tblPrEx>
        <w:trPr>
          <w:trHeight w:val="900" w:hRule="atLeast"/>
          <w:jc w:val="center"/>
        </w:trPr>
        <w:tc>
          <w:tcPr>
            <w:tcW w:w="8609" w:type="dxa"/>
            <w:gridSpan w:val="9"/>
            <w:tcBorders>
              <w:top w:val="single" w:color="000000" w:sz="4" w:space="0"/>
              <w:left w:val="single" w:color="000000" w:sz="4" w:space="0"/>
              <w:bottom w:val="single" w:color="000000" w:sz="4" w:space="0"/>
              <w:right w:val="single" w:color="000000" w:sz="4" w:space="0"/>
            </w:tcBorders>
            <w:noWrap/>
            <w:vAlign w:val="center"/>
          </w:tcPr>
          <w:p>
            <w:pPr>
              <w:widowControl/>
              <w:spacing w:line="560" w:lineRule="exact"/>
              <w:jc w:val="left"/>
              <w:textAlignment w:val="center"/>
              <w:rPr>
                <w:rFonts w:cs="宋体"/>
                <w:color w:val="000000"/>
                <w:sz w:val="22"/>
                <w:szCs w:val="22"/>
              </w:rPr>
            </w:pPr>
            <w:r>
              <w:rPr>
                <w:rFonts w:hint="eastAsia" w:cs="宋体"/>
                <w:color w:val="000000"/>
                <w:kern w:val="0"/>
                <w:sz w:val="22"/>
                <w:szCs w:val="22"/>
                <w:lang w:bidi="ar"/>
              </w:rPr>
              <w:t>审批编号：</w:t>
            </w:r>
          </w:p>
        </w:tc>
      </w:tr>
      <w:tr>
        <w:tblPrEx>
          <w:tblLayout w:type="fixed"/>
          <w:tblCellMar>
            <w:top w:w="0" w:type="dxa"/>
            <w:left w:w="108" w:type="dxa"/>
            <w:bottom w:w="0" w:type="dxa"/>
            <w:right w:w="108" w:type="dxa"/>
          </w:tblCellMar>
        </w:tblPrEx>
        <w:trPr>
          <w:trHeight w:val="1039" w:hRule="atLeast"/>
          <w:jc w:val="center"/>
        </w:trPr>
        <w:tc>
          <w:tcPr>
            <w:tcW w:w="1105"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textAlignment w:val="center"/>
              <w:rPr>
                <w:rFonts w:cs="宋体"/>
                <w:color w:val="000000"/>
                <w:sz w:val="22"/>
                <w:szCs w:val="22"/>
              </w:rPr>
            </w:pPr>
            <w:r>
              <w:rPr>
                <w:rFonts w:hint="eastAsia" w:cs="宋体"/>
                <w:color w:val="000000"/>
                <w:kern w:val="0"/>
                <w:sz w:val="22"/>
                <w:szCs w:val="22"/>
                <w:lang w:bidi="ar"/>
              </w:rPr>
              <w:t>事实无人抚养儿童情况</w:t>
            </w:r>
          </w:p>
        </w:tc>
        <w:tc>
          <w:tcPr>
            <w:tcW w:w="963" w:type="dxa"/>
            <w:tcBorders>
              <w:top w:val="single" w:color="000000" w:sz="4" w:space="0"/>
              <w:left w:val="single" w:color="000000" w:sz="4" w:space="0"/>
              <w:bottom w:val="single" w:color="000000" w:sz="4" w:space="0"/>
              <w:right w:val="single" w:color="000000" w:sz="4" w:space="0"/>
            </w:tcBorders>
            <w:noWrap/>
            <w:vAlign w:val="center"/>
          </w:tcPr>
          <w:p>
            <w:pPr>
              <w:widowControl/>
              <w:spacing w:line="560" w:lineRule="exact"/>
              <w:jc w:val="center"/>
              <w:textAlignment w:val="center"/>
              <w:rPr>
                <w:rFonts w:cs="宋体"/>
                <w:color w:val="000000"/>
                <w:sz w:val="22"/>
                <w:szCs w:val="22"/>
              </w:rPr>
            </w:pPr>
            <w:r>
              <w:rPr>
                <w:rFonts w:hint="eastAsia" w:cs="宋体"/>
                <w:color w:val="000000"/>
                <w:kern w:val="0"/>
                <w:sz w:val="22"/>
                <w:szCs w:val="22"/>
                <w:lang w:bidi="ar"/>
              </w:rPr>
              <w:t>姓名</w:t>
            </w:r>
          </w:p>
        </w:tc>
        <w:tc>
          <w:tcPr>
            <w:tcW w:w="937"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jc w:val="center"/>
              <w:rPr>
                <w:rFonts w:cs="宋体"/>
                <w:color w:val="000000"/>
                <w:sz w:val="22"/>
                <w:szCs w:val="22"/>
              </w:rPr>
            </w:pPr>
          </w:p>
        </w:tc>
        <w:tc>
          <w:tcPr>
            <w:tcW w:w="663" w:type="dxa"/>
            <w:tcBorders>
              <w:top w:val="single" w:color="000000" w:sz="4" w:space="0"/>
              <w:left w:val="single" w:color="000000" w:sz="4" w:space="0"/>
              <w:bottom w:val="single" w:color="000000" w:sz="4" w:space="0"/>
              <w:right w:val="single" w:color="000000" w:sz="4" w:space="0"/>
            </w:tcBorders>
            <w:noWrap/>
            <w:vAlign w:val="center"/>
          </w:tcPr>
          <w:p>
            <w:pPr>
              <w:widowControl/>
              <w:spacing w:line="560" w:lineRule="exact"/>
              <w:jc w:val="center"/>
              <w:textAlignment w:val="center"/>
              <w:rPr>
                <w:rFonts w:cs="宋体"/>
                <w:color w:val="000000"/>
                <w:sz w:val="22"/>
                <w:szCs w:val="22"/>
              </w:rPr>
            </w:pPr>
            <w:r>
              <w:rPr>
                <w:rFonts w:hint="eastAsia" w:cs="宋体"/>
                <w:color w:val="000000"/>
                <w:kern w:val="0"/>
                <w:sz w:val="22"/>
                <w:szCs w:val="22"/>
                <w:lang w:bidi="ar"/>
              </w:rPr>
              <w:t>性别</w:t>
            </w:r>
          </w:p>
        </w:tc>
        <w:tc>
          <w:tcPr>
            <w:tcW w:w="532"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jc w:val="center"/>
              <w:rPr>
                <w:rFonts w:cs="宋体"/>
                <w:color w:val="000000"/>
                <w:sz w:val="22"/>
                <w:szCs w:val="22"/>
              </w:rPr>
            </w:pPr>
          </w:p>
        </w:tc>
        <w:tc>
          <w:tcPr>
            <w:tcW w:w="950"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textAlignment w:val="center"/>
              <w:rPr>
                <w:rFonts w:cs="宋体"/>
                <w:color w:val="000000"/>
                <w:sz w:val="22"/>
                <w:szCs w:val="22"/>
              </w:rPr>
            </w:pPr>
            <w:r>
              <w:rPr>
                <w:rFonts w:hint="eastAsia" w:cs="宋体"/>
                <w:color w:val="000000"/>
                <w:kern w:val="0"/>
                <w:sz w:val="22"/>
                <w:szCs w:val="22"/>
                <w:lang w:bidi="ar"/>
              </w:rPr>
              <w:t>出生</w:t>
            </w:r>
            <w:r>
              <w:rPr>
                <w:rFonts w:hint="eastAsia" w:cs="宋体"/>
                <w:color w:val="000000"/>
                <w:kern w:val="0"/>
                <w:sz w:val="22"/>
                <w:szCs w:val="22"/>
                <w:lang w:bidi="ar"/>
              </w:rPr>
              <w:br w:type="textWrapping"/>
            </w:r>
            <w:r>
              <w:rPr>
                <w:rFonts w:hint="eastAsia" w:cs="宋体"/>
                <w:color w:val="000000"/>
                <w:kern w:val="0"/>
                <w:sz w:val="22"/>
                <w:szCs w:val="22"/>
                <w:lang w:bidi="ar"/>
              </w:rPr>
              <w:t>年月日</w:t>
            </w:r>
          </w:p>
        </w:tc>
        <w:tc>
          <w:tcPr>
            <w:tcW w:w="913"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jc w:val="center"/>
              <w:rPr>
                <w:rFonts w:cs="宋体"/>
                <w:color w:val="000000"/>
                <w:sz w:val="22"/>
                <w:szCs w:val="22"/>
              </w:rPr>
            </w:pPr>
          </w:p>
        </w:tc>
        <w:tc>
          <w:tcPr>
            <w:tcW w:w="1025"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textAlignment w:val="center"/>
              <w:rPr>
                <w:rFonts w:cs="宋体"/>
                <w:color w:val="000000"/>
                <w:sz w:val="22"/>
                <w:szCs w:val="22"/>
              </w:rPr>
            </w:pPr>
            <w:r>
              <w:rPr>
                <w:rFonts w:hint="eastAsia" w:cs="宋体"/>
                <w:color w:val="000000"/>
                <w:kern w:val="0"/>
                <w:sz w:val="22"/>
                <w:szCs w:val="22"/>
                <w:lang w:bidi="ar"/>
              </w:rPr>
              <w:t>身份证</w:t>
            </w:r>
            <w:r>
              <w:rPr>
                <w:rFonts w:hint="eastAsia" w:cs="宋体"/>
                <w:color w:val="000000"/>
                <w:kern w:val="0"/>
                <w:sz w:val="22"/>
                <w:szCs w:val="22"/>
                <w:lang w:bidi="ar"/>
              </w:rPr>
              <w:br w:type="textWrapping"/>
            </w:r>
            <w:r>
              <w:rPr>
                <w:rFonts w:hint="eastAsia" w:cs="宋体"/>
                <w:color w:val="000000"/>
                <w:kern w:val="0"/>
                <w:sz w:val="22"/>
                <w:szCs w:val="22"/>
                <w:lang w:bidi="ar"/>
              </w:rPr>
              <w:t>号码</w:t>
            </w:r>
          </w:p>
        </w:tc>
        <w:tc>
          <w:tcPr>
            <w:tcW w:w="1521"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rPr>
                <w:rFonts w:cs="宋体"/>
                <w:color w:val="000000"/>
                <w:sz w:val="22"/>
                <w:szCs w:val="22"/>
              </w:rPr>
            </w:pPr>
          </w:p>
        </w:tc>
      </w:tr>
      <w:tr>
        <w:tblPrEx>
          <w:tblLayout w:type="fixed"/>
          <w:tblCellMar>
            <w:top w:w="0" w:type="dxa"/>
            <w:left w:w="108" w:type="dxa"/>
            <w:bottom w:w="0" w:type="dxa"/>
            <w:right w:w="108" w:type="dxa"/>
          </w:tblCellMar>
        </w:tblPrEx>
        <w:trPr>
          <w:trHeight w:val="1651" w:hRule="atLeast"/>
          <w:jc w:val="center"/>
        </w:trPr>
        <w:tc>
          <w:tcPr>
            <w:tcW w:w="1105" w:type="dxa"/>
            <w:vMerge w:val="continue"/>
            <w:tcBorders>
              <w:top w:val="single" w:color="000000" w:sz="4" w:space="0"/>
              <w:left w:val="single" w:color="000000" w:sz="4" w:space="0"/>
              <w:bottom w:val="single" w:color="000000" w:sz="4" w:space="0"/>
              <w:right w:val="single" w:color="000000" w:sz="4" w:space="0"/>
            </w:tcBorders>
            <w:vAlign w:val="center"/>
          </w:tcPr>
          <w:p>
            <w:pPr>
              <w:spacing w:line="560" w:lineRule="exact"/>
              <w:jc w:val="center"/>
              <w:rPr>
                <w:rFonts w:cs="宋体"/>
                <w:color w:val="000000"/>
                <w:sz w:val="22"/>
                <w:szCs w:val="22"/>
              </w:rPr>
            </w:pPr>
          </w:p>
        </w:tc>
        <w:tc>
          <w:tcPr>
            <w:tcW w:w="963"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textAlignment w:val="center"/>
              <w:rPr>
                <w:rFonts w:cs="宋体"/>
                <w:color w:val="000000"/>
                <w:sz w:val="22"/>
                <w:szCs w:val="22"/>
              </w:rPr>
            </w:pPr>
            <w:r>
              <w:rPr>
                <w:rFonts w:hint="eastAsia" w:cs="宋体"/>
                <w:color w:val="000000"/>
                <w:kern w:val="0"/>
                <w:sz w:val="22"/>
                <w:szCs w:val="22"/>
                <w:lang w:bidi="ar"/>
              </w:rPr>
              <w:t>就读学校名称</w:t>
            </w:r>
          </w:p>
        </w:tc>
        <w:tc>
          <w:tcPr>
            <w:tcW w:w="3995" w:type="dxa"/>
            <w:gridSpan w:val="5"/>
            <w:tcBorders>
              <w:top w:val="single" w:color="000000" w:sz="4" w:space="0"/>
              <w:left w:val="single" w:color="000000" w:sz="4" w:space="0"/>
              <w:bottom w:val="single" w:color="000000" w:sz="4" w:space="0"/>
              <w:right w:val="single" w:color="000000" w:sz="4" w:space="0"/>
            </w:tcBorders>
            <w:noWrap/>
            <w:vAlign w:val="center"/>
          </w:tcPr>
          <w:p>
            <w:pPr>
              <w:spacing w:line="560" w:lineRule="exact"/>
              <w:jc w:val="center"/>
              <w:rPr>
                <w:rFonts w:cs="宋体"/>
                <w:color w:val="000000"/>
                <w:sz w:val="22"/>
                <w:szCs w:val="22"/>
              </w:rPr>
            </w:pPr>
          </w:p>
        </w:tc>
        <w:tc>
          <w:tcPr>
            <w:tcW w:w="1025"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textAlignment w:val="center"/>
              <w:rPr>
                <w:rFonts w:cs="宋体"/>
                <w:color w:val="000000"/>
                <w:sz w:val="22"/>
                <w:szCs w:val="22"/>
              </w:rPr>
            </w:pPr>
            <w:r>
              <w:rPr>
                <w:rFonts w:hint="eastAsia" w:cs="宋体"/>
                <w:color w:val="000000"/>
                <w:kern w:val="0"/>
                <w:sz w:val="22"/>
                <w:szCs w:val="22"/>
                <w:lang w:bidi="ar"/>
              </w:rPr>
              <w:t>批准确认时间</w:t>
            </w:r>
          </w:p>
        </w:tc>
        <w:tc>
          <w:tcPr>
            <w:tcW w:w="1521"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rPr>
                <w:rFonts w:cs="宋体"/>
                <w:color w:val="000000"/>
                <w:sz w:val="22"/>
                <w:szCs w:val="22"/>
              </w:rPr>
            </w:pPr>
          </w:p>
        </w:tc>
      </w:tr>
      <w:tr>
        <w:tblPrEx>
          <w:tblLayout w:type="fixed"/>
          <w:tblCellMar>
            <w:top w:w="0" w:type="dxa"/>
            <w:left w:w="108" w:type="dxa"/>
            <w:bottom w:w="0" w:type="dxa"/>
            <w:right w:w="108" w:type="dxa"/>
          </w:tblCellMar>
        </w:tblPrEx>
        <w:trPr>
          <w:trHeight w:val="1219" w:hRule="atLeast"/>
          <w:jc w:val="center"/>
        </w:trPr>
        <w:tc>
          <w:tcPr>
            <w:tcW w:w="1105" w:type="dxa"/>
            <w:vMerge w:val="continue"/>
            <w:tcBorders>
              <w:top w:val="single" w:color="000000" w:sz="4" w:space="0"/>
              <w:left w:val="single" w:color="000000" w:sz="4" w:space="0"/>
              <w:bottom w:val="single" w:color="000000" w:sz="4" w:space="0"/>
              <w:right w:val="single" w:color="000000" w:sz="4" w:space="0"/>
            </w:tcBorders>
            <w:vAlign w:val="center"/>
          </w:tcPr>
          <w:p>
            <w:pPr>
              <w:spacing w:line="560" w:lineRule="exact"/>
              <w:jc w:val="center"/>
              <w:rPr>
                <w:rFonts w:cs="宋体"/>
                <w:color w:val="000000"/>
                <w:sz w:val="22"/>
                <w:szCs w:val="22"/>
              </w:rPr>
            </w:pPr>
          </w:p>
        </w:tc>
        <w:tc>
          <w:tcPr>
            <w:tcW w:w="963" w:type="dxa"/>
            <w:tcBorders>
              <w:top w:val="single" w:color="000000" w:sz="4" w:space="0"/>
              <w:left w:val="single" w:color="000000" w:sz="4" w:space="0"/>
              <w:bottom w:val="single" w:color="000000" w:sz="4" w:space="0"/>
              <w:right w:val="single" w:color="000000" w:sz="4" w:space="0"/>
            </w:tcBorders>
            <w:noWrap/>
            <w:vAlign w:val="center"/>
          </w:tcPr>
          <w:p>
            <w:pPr>
              <w:widowControl/>
              <w:spacing w:line="560" w:lineRule="exact"/>
              <w:jc w:val="center"/>
              <w:textAlignment w:val="center"/>
              <w:rPr>
                <w:rFonts w:cs="宋体"/>
                <w:color w:val="000000"/>
                <w:kern w:val="0"/>
                <w:sz w:val="22"/>
                <w:szCs w:val="22"/>
                <w:lang w:bidi="ar"/>
              </w:rPr>
            </w:pPr>
            <w:r>
              <w:rPr>
                <w:rFonts w:hint="eastAsia" w:cs="宋体"/>
                <w:color w:val="000000"/>
                <w:kern w:val="0"/>
                <w:sz w:val="22"/>
                <w:szCs w:val="22"/>
                <w:lang w:bidi="ar"/>
              </w:rPr>
              <w:t>学历</w:t>
            </w:r>
          </w:p>
          <w:p>
            <w:pPr>
              <w:widowControl/>
              <w:spacing w:line="560" w:lineRule="exact"/>
              <w:jc w:val="center"/>
              <w:textAlignment w:val="center"/>
              <w:rPr>
                <w:rFonts w:cs="宋体"/>
                <w:color w:val="000000"/>
                <w:sz w:val="22"/>
                <w:szCs w:val="22"/>
              </w:rPr>
            </w:pPr>
            <w:r>
              <w:rPr>
                <w:rFonts w:hint="eastAsia" w:cs="宋体"/>
                <w:color w:val="000000"/>
                <w:kern w:val="0"/>
                <w:sz w:val="22"/>
                <w:szCs w:val="22"/>
                <w:lang w:bidi="ar"/>
              </w:rPr>
              <w:t>类别</w:t>
            </w:r>
          </w:p>
        </w:tc>
        <w:tc>
          <w:tcPr>
            <w:tcW w:w="3995" w:type="dxa"/>
            <w:gridSpan w:val="5"/>
            <w:tcBorders>
              <w:top w:val="single" w:color="000000" w:sz="4" w:space="0"/>
              <w:left w:val="single" w:color="000000" w:sz="4" w:space="0"/>
              <w:bottom w:val="single" w:color="000000" w:sz="4" w:space="0"/>
              <w:right w:val="single" w:color="000000" w:sz="4" w:space="0"/>
            </w:tcBorders>
            <w:noWrap/>
            <w:vAlign w:val="center"/>
          </w:tcPr>
          <w:p>
            <w:pPr>
              <w:spacing w:line="560" w:lineRule="exact"/>
              <w:jc w:val="center"/>
              <w:rPr>
                <w:rFonts w:cs="宋体"/>
                <w:color w:val="000000"/>
                <w:sz w:val="22"/>
                <w:szCs w:val="22"/>
              </w:rPr>
            </w:pPr>
          </w:p>
        </w:tc>
        <w:tc>
          <w:tcPr>
            <w:tcW w:w="1025" w:type="dxa"/>
            <w:tcBorders>
              <w:top w:val="single" w:color="000000" w:sz="4" w:space="0"/>
              <w:left w:val="single" w:color="000000" w:sz="4" w:space="0"/>
              <w:bottom w:val="single" w:color="000000" w:sz="4" w:space="0"/>
              <w:right w:val="single" w:color="000000" w:sz="4" w:space="0"/>
            </w:tcBorders>
            <w:noWrap/>
            <w:vAlign w:val="center"/>
          </w:tcPr>
          <w:p>
            <w:pPr>
              <w:widowControl/>
              <w:spacing w:line="560" w:lineRule="exact"/>
              <w:jc w:val="center"/>
              <w:textAlignment w:val="center"/>
              <w:rPr>
                <w:rFonts w:cs="宋体"/>
                <w:color w:val="000000"/>
                <w:sz w:val="22"/>
                <w:szCs w:val="22"/>
              </w:rPr>
            </w:pPr>
            <w:r>
              <w:rPr>
                <w:rFonts w:hint="eastAsia" w:cs="宋体"/>
                <w:color w:val="000000"/>
                <w:kern w:val="0"/>
                <w:sz w:val="22"/>
                <w:szCs w:val="22"/>
                <w:lang w:bidi="ar"/>
              </w:rPr>
              <w:t>入学时间</w:t>
            </w:r>
          </w:p>
        </w:tc>
        <w:tc>
          <w:tcPr>
            <w:tcW w:w="1521"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rPr>
                <w:rFonts w:cs="宋体"/>
                <w:color w:val="000000"/>
                <w:sz w:val="22"/>
                <w:szCs w:val="22"/>
              </w:rPr>
            </w:pPr>
          </w:p>
        </w:tc>
      </w:tr>
      <w:tr>
        <w:tblPrEx>
          <w:tblLayout w:type="fixed"/>
          <w:tblCellMar>
            <w:top w:w="0" w:type="dxa"/>
            <w:left w:w="108" w:type="dxa"/>
            <w:bottom w:w="0" w:type="dxa"/>
            <w:right w:w="108" w:type="dxa"/>
          </w:tblCellMar>
        </w:tblPrEx>
        <w:trPr>
          <w:trHeight w:val="662" w:hRule="atLeast"/>
          <w:jc w:val="center"/>
        </w:trPr>
        <w:tc>
          <w:tcPr>
            <w:tcW w:w="1105" w:type="dxa"/>
            <w:tcBorders>
              <w:top w:val="single" w:color="000000" w:sz="4" w:space="0"/>
              <w:left w:val="single" w:color="000000" w:sz="4" w:space="0"/>
              <w:bottom w:val="single" w:color="000000" w:sz="4" w:space="0"/>
              <w:right w:val="single" w:color="000000" w:sz="4" w:space="0"/>
            </w:tcBorders>
            <w:noWrap/>
            <w:vAlign w:val="center"/>
          </w:tcPr>
          <w:p>
            <w:pPr>
              <w:widowControl/>
              <w:spacing w:line="560" w:lineRule="exact"/>
              <w:jc w:val="center"/>
              <w:textAlignment w:val="center"/>
              <w:rPr>
                <w:rFonts w:cs="宋体"/>
                <w:color w:val="000000"/>
                <w:sz w:val="22"/>
                <w:szCs w:val="22"/>
              </w:rPr>
            </w:pPr>
            <w:r>
              <w:rPr>
                <w:rFonts w:hint="eastAsia" w:cs="宋体"/>
                <w:color w:val="000000"/>
                <w:kern w:val="0"/>
                <w:sz w:val="22"/>
                <w:szCs w:val="22"/>
                <w:lang w:bidi="ar"/>
              </w:rPr>
              <w:t>资助金额</w:t>
            </w:r>
          </w:p>
        </w:tc>
        <w:tc>
          <w:tcPr>
            <w:tcW w:w="7504" w:type="dxa"/>
            <w:gridSpan w:val="8"/>
            <w:tcBorders>
              <w:top w:val="single" w:color="000000" w:sz="4" w:space="0"/>
              <w:left w:val="single" w:color="000000" w:sz="4" w:space="0"/>
              <w:bottom w:val="single" w:color="000000" w:sz="4" w:space="0"/>
              <w:right w:val="single" w:color="000000" w:sz="4" w:space="0"/>
            </w:tcBorders>
            <w:noWrap/>
            <w:vAlign w:val="center"/>
          </w:tcPr>
          <w:p>
            <w:pPr>
              <w:widowControl/>
              <w:spacing w:line="560" w:lineRule="exact"/>
              <w:jc w:val="center"/>
              <w:textAlignment w:val="center"/>
              <w:rPr>
                <w:rFonts w:cs="宋体"/>
                <w:color w:val="000000"/>
                <w:sz w:val="22"/>
                <w:szCs w:val="22"/>
              </w:rPr>
            </w:pPr>
            <w:r>
              <w:rPr>
                <w:rFonts w:hint="eastAsia" w:cs="宋体"/>
                <w:color w:val="000000"/>
                <w:kern w:val="0"/>
                <w:sz w:val="22"/>
                <w:szCs w:val="22"/>
                <w:lang w:bidi="ar"/>
              </w:rPr>
              <w:t>每人每学年       元</w:t>
            </w:r>
          </w:p>
        </w:tc>
      </w:tr>
      <w:tr>
        <w:tblPrEx>
          <w:tblLayout w:type="fixed"/>
          <w:tblCellMar>
            <w:top w:w="0" w:type="dxa"/>
            <w:left w:w="108" w:type="dxa"/>
            <w:bottom w:w="0" w:type="dxa"/>
            <w:right w:w="108" w:type="dxa"/>
          </w:tblCellMar>
        </w:tblPrEx>
        <w:trPr>
          <w:trHeight w:val="800" w:hRule="atLeast"/>
          <w:jc w:val="center"/>
        </w:trPr>
        <w:tc>
          <w:tcPr>
            <w:tcW w:w="1105" w:type="dxa"/>
            <w:vMerge w:val="restart"/>
            <w:tcBorders>
              <w:top w:val="single" w:color="000000" w:sz="4" w:space="0"/>
              <w:left w:val="single" w:color="000000" w:sz="4" w:space="0"/>
              <w:right w:val="single" w:color="000000" w:sz="4" w:space="0"/>
            </w:tcBorders>
            <w:vAlign w:val="center"/>
          </w:tcPr>
          <w:p>
            <w:pPr>
              <w:spacing w:line="560" w:lineRule="exact"/>
              <w:jc w:val="center"/>
              <w:rPr>
                <w:rFonts w:cs="宋体"/>
                <w:color w:val="000000"/>
                <w:sz w:val="22"/>
                <w:szCs w:val="22"/>
              </w:rPr>
            </w:pPr>
            <w:r>
              <w:rPr>
                <w:rFonts w:hint="eastAsia" w:cs="宋体"/>
                <w:color w:val="000000"/>
                <w:sz w:val="22"/>
                <w:szCs w:val="22"/>
              </w:rPr>
              <w:t>福利院初审意见</w:t>
            </w:r>
          </w:p>
        </w:tc>
        <w:tc>
          <w:tcPr>
            <w:tcW w:w="7504" w:type="dxa"/>
            <w:gridSpan w:val="8"/>
            <w:vMerge w:val="restart"/>
            <w:tcBorders>
              <w:top w:val="single" w:color="000000" w:sz="4" w:space="0"/>
              <w:left w:val="single" w:color="000000" w:sz="4" w:space="0"/>
              <w:right w:val="single" w:color="000000" w:sz="4" w:space="0"/>
            </w:tcBorders>
            <w:vAlign w:val="center"/>
          </w:tcPr>
          <w:p>
            <w:pPr>
              <w:widowControl/>
              <w:wordWrap w:val="0"/>
              <w:spacing w:line="560" w:lineRule="exact"/>
              <w:jc w:val="right"/>
              <w:textAlignment w:val="center"/>
              <w:rPr>
                <w:rFonts w:cs="宋体"/>
                <w:color w:val="000000"/>
                <w:kern w:val="0"/>
                <w:sz w:val="22"/>
                <w:szCs w:val="22"/>
                <w:lang w:bidi="ar"/>
              </w:rPr>
            </w:pPr>
            <w:r>
              <w:rPr>
                <w:rFonts w:hint="eastAsia" w:cs="宋体"/>
                <w:color w:val="000000"/>
                <w:kern w:val="0"/>
                <w:sz w:val="22"/>
                <w:szCs w:val="22"/>
                <w:lang w:bidi="ar"/>
              </w:rPr>
              <w:t xml:space="preserve">（公章）           </w:t>
            </w:r>
          </w:p>
          <w:p>
            <w:pPr>
              <w:widowControl/>
              <w:spacing w:line="560" w:lineRule="exact"/>
              <w:jc w:val="right"/>
              <w:textAlignment w:val="center"/>
              <w:rPr>
                <w:rFonts w:cs="宋体"/>
                <w:color w:val="000000"/>
                <w:sz w:val="22"/>
                <w:szCs w:val="22"/>
              </w:rPr>
            </w:pPr>
            <w:r>
              <w:rPr>
                <w:rFonts w:hint="eastAsia" w:cs="宋体"/>
                <w:color w:val="000000"/>
                <w:kern w:val="0"/>
                <w:sz w:val="22"/>
                <w:szCs w:val="22"/>
                <w:lang w:bidi="ar"/>
              </w:rPr>
              <w:t xml:space="preserve">  承办人：             负责人：       年    月    日</w:t>
            </w:r>
          </w:p>
        </w:tc>
      </w:tr>
      <w:tr>
        <w:tblPrEx>
          <w:tblLayout w:type="fixed"/>
          <w:tblCellMar>
            <w:top w:w="0" w:type="dxa"/>
            <w:left w:w="108" w:type="dxa"/>
            <w:bottom w:w="0" w:type="dxa"/>
            <w:right w:w="108" w:type="dxa"/>
          </w:tblCellMar>
        </w:tblPrEx>
        <w:trPr>
          <w:trHeight w:val="800" w:hRule="atLeast"/>
          <w:jc w:val="center"/>
        </w:trPr>
        <w:tc>
          <w:tcPr>
            <w:tcW w:w="1105" w:type="dxa"/>
            <w:vMerge w:val="continue"/>
            <w:tcBorders>
              <w:top w:val="single" w:color="000000" w:sz="4" w:space="0"/>
              <w:left w:val="single" w:color="000000" w:sz="4" w:space="0"/>
              <w:bottom w:val="single" w:color="000000" w:sz="4" w:space="0"/>
              <w:right w:val="single" w:color="000000" w:sz="4" w:space="0"/>
            </w:tcBorders>
            <w:vAlign w:val="center"/>
          </w:tcPr>
          <w:p>
            <w:pPr>
              <w:spacing w:line="560" w:lineRule="exact"/>
              <w:rPr>
                <w:rFonts w:cs="宋体"/>
                <w:color w:val="000000"/>
                <w:sz w:val="22"/>
                <w:szCs w:val="22"/>
              </w:rPr>
            </w:pPr>
          </w:p>
        </w:tc>
        <w:tc>
          <w:tcPr>
            <w:tcW w:w="7504" w:type="dxa"/>
            <w:gridSpan w:val="8"/>
            <w:vMerge w:val="continue"/>
            <w:tcBorders>
              <w:top w:val="single" w:color="000000" w:sz="4" w:space="0"/>
              <w:left w:val="single" w:color="000000" w:sz="4" w:space="0"/>
              <w:bottom w:val="single" w:color="000000" w:sz="4" w:space="0"/>
              <w:right w:val="single" w:color="000000" w:sz="4" w:space="0"/>
            </w:tcBorders>
            <w:vAlign w:val="center"/>
          </w:tcPr>
          <w:p>
            <w:pPr>
              <w:spacing w:line="560" w:lineRule="exact"/>
              <w:rPr>
                <w:rFonts w:cs="宋体"/>
                <w:color w:val="000000"/>
                <w:sz w:val="22"/>
                <w:szCs w:val="22"/>
              </w:rPr>
            </w:pPr>
          </w:p>
        </w:tc>
      </w:tr>
      <w:tr>
        <w:tblPrEx>
          <w:tblLayout w:type="fixed"/>
          <w:tblCellMar>
            <w:top w:w="0" w:type="dxa"/>
            <w:left w:w="108" w:type="dxa"/>
            <w:bottom w:w="0" w:type="dxa"/>
            <w:right w:w="108" w:type="dxa"/>
          </w:tblCellMar>
        </w:tblPrEx>
        <w:trPr>
          <w:trHeight w:val="1047" w:hRule="atLeast"/>
          <w:jc w:val="center"/>
        </w:trPr>
        <w:tc>
          <w:tcPr>
            <w:tcW w:w="1105" w:type="dxa"/>
            <w:vMerge w:val="continue"/>
            <w:tcBorders>
              <w:top w:val="single" w:color="000000" w:sz="4" w:space="0"/>
              <w:left w:val="single" w:color="000000" w:sz="4" w:space="0"/>
              <w:bottom w:val="single" w:color="000000" w:sz="4" w:space="0"/>
              <w:right w:val="single" w:color="000000" w:sz="4" w:space="0"/>
            </w:tcBorders>
            <w:vAlign w:val="center"/>
          </w:tcPr>
          <w:p>
            <w:pPr>
              <w:spacing w:line="560" w:lineRule="exact"/>
              <w:rPr>
                <w:rFonts w:cs="宋体"/>
                <w:color w:val="000000"/>
                <w:sz w:val="22"/>
                <w:szCs w:val="22"/>
              </w:rPr>
            </w:pPr>
          </w:p>
        </w:tc>
        <w:tc>
          <w:tcPr>
            <w:tcW w:w="7504" w:type="dxa"/>
            <w:gridSpan w:val="8"/>
            <w:vMerge w:val="continue"/>
            <w:tcBorders>
              <w:top w:val="single" w:color="000000" w:sz="4" w:space="0"/>
              <w:left w:val="single" w:color="000000" w:sz="4" w:space="0"/>
              <w:bottom w:val="single" w:color="000000" w:sz="4" w:space="0"/>
              <w:right w:val="single" w:color="000000" w:sz="4" w:space="0"/>
            </w:tcBorders>
            <w:vAlign w:val="center"/>
          </w:tcPr>
          <w:p>
            <w:pPr>
              <w:spacing w:line="560" w:lineRule="exact"/>
              <w:rPr>
                <w:rFonts w:cs="宋体"/>
                <w:color w:val="000000"/>
                <w:sz w:val="22"/>
                <w:szCs w:val="22"/>
              </w:rPr>
            </w:pPr>
          </w:p>
        </w:tc>
      </w:tr>
      <w:tr>
        <w:tblPrEx>
          <w:tblLayout w:type="fixed"/>
          <w:tblCellMar>
            <w:top w:w="0" w:type="dxa"/>
            <w:left w:w="108" w:type="dxa"/>
            <w:bottom w:w="0" w:type="dxa"/>
            <w:right w:w="108" w:type="dxa"/>
          </w:tblCellMar>
        </w:tblPrEx>
        <w:trPr>
          <w:trHeight w:val="1100" w:hRule="atLeast"/>
          <w:jc w:val="center"/>
        </w:trPr>
        <w:tc>
          <w:tcPr>
            <w:tcW w:w="1105"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textAlignment w:val="center"/>
              <w:rPr>
                <w:rFonts w:cs="宋体"/>
                <w:color w:val="000000"/>
                <w:sz w:val="22"/>
                <w:szCs w:val="22"/>
              </w:rPr>
            </w:pPr>
            <w:r>
              <w:rPr>
                <w:rFonts w:hint="eastAsia" w:cs="宋体"/>
                <w:color w:val="000000"/>
                <w:kern w:val="0"/>
                <w:sz w:val="22"/>
                <w:szCs w:val="22"/>
                <w:lang w:bidi="ar"/>
              </w:rPr>
              <w:t>市级民政部门审批意见</w:t>
            </w:r>
          </w:p>
        </w:tc>
        <w:tc>
          <w:tcPr>
            <w:tcW w:w="7504" w:type="dxa"/>
            <w:gridSpan w:val="8"/>
            <w:vMerge w:val="restart"/>
            <w:tcBorders>
              <w:top w:val="single" w:color="000000" w:sz="4" w:space="0"/>
              <w:left w:val="single" w:color="000000" w:sz="4" w:space="0"/>
              <w:bottom w:val="single" w:color="000000" w:sz="4" w:space="0"/>
              <w:right w:val="single" w:color="000000" w:sz="4" w:space="0"/>
            </w:tcBorders>
            <w:vAlign w:val="center"/>
          </w:tcPr>
          <w:p>
            <w:pPr>
              <w:widowControl/>
              <w:wordWrap w:val="0"/>
              <w:spacing w:line="560" w:lineRule="exact"/>
              <w:jc w:val="right"/>
              <w:textAlignment w:val="center"/>
              <w:rPr>
                <w:rFonts w:cs="宋体"/>
                <w:color w:val="000000"/>
                <w:kern w:val="0"/>
                <w:sz w:val="22"/>
                <w:szCs w:val="22"/>
                <w:lang w:bidi="ar"/>
              </w:rPr>
            </w:pPr>
            <w:r>
              <w:rPr>
                <w:rFonts w:hint="eastAsia" w:cs="宋体"/>
                <w:color w:val="000000"/>
                <w:kern w:val="0"/>
                <w:sz w:val="22"/>
                <w:szCs w:val="22"/>
                <w:lang w:bidi="ar"/>
              </w:rPr>
              <w:t xml:space="preserve">（公章）           </w:t>
            </w:r>
          </w:p>
          <w:p>
            <w:pPr>
              <w:widowControl/>
              <w:spacing w:line="560" w:lineRule="exact"/>
              <w:jc w:val="right"/>
              <w:textAlignment w:val="center"/>
              <w:rPr>
                <w:rFonts w:cs="宋体"/>
                <w:color w:val="000000"/>
                <w:sz w:val="22"/>
                <w:szCs w:val="22"/>
              </w:rPr>
            </w:pPr>
            <w:r>
              <w:rPr>
                <w:rFonts w:hint="eastAsia" w:cs="宋体"/>
                <w:color w:val="000000"/>
                <w:kern w:val="0"/>
                <w:sz w:val="22"/>
                <w:szCs w:val="22"/>
                <w:lang w:bidi="ar"/>
              </w:rPr>
              <w:t xml:space="preserve">  承办人：             负责人：       年    月    日</w:t>
            </w:r>
          </w:p>
        </w:tc>
      </w:tr>
      <w:tr>
        <w:tblPrEx>
          <w:tblLayout w:type="fixed"/>
          <w:tblCellMar>
            <w:top w:w="0" w:type="dxa"/>
            <w:left w:w="108" w:type="dxa"/>
            <w:bottom w:w="0" w:type="dxa"/>
            <w:right w:w="108" w:type="dxa"/>
          </w:tblCellMar>
        </w:tblPrEx>
        <w:trPr>
          <w:trHeight w:val="560" w:hRule="atLeast"/>
          <w:jc w:val="center"/>
        </w:trPr>
        <w:tc>
          <w:tcPr>
            <w:tcW w:w="1105" w:type="dxa"/>
            <w:vMerge w:val="continue"/>
            <w:tcBorders>
              <w:top w:val="single" w:color="000000" w:sz="4" w:space="0"/>
              <w:left w:val="single" w:color="000000" w:sz="4" w:space="0"/>
              <w:bottom w:val="single" w:color="000000" w:sz="4" w:space="0"/>
              <w:right w:val="single" w:color="000000" w:sz="4" w:space="0"/>
            </w:tcBorders>
            <w:vAlign w:val="center"/>
          </w:tcPr>
          <w:p>
            <w:pPr>
              <w:spacing w:line="560" w:lineRule="exact"/>
              <w:jc w:val="center"/>
              <w:rPr>
                <w:rFonts w:cs="宋体"/>
                <w:color w:val="000000"/>
                <w:sz w:val="22"/>
                <w:szCs w:val="22"/>
              </w:rPr>
            </w:pPr>
          </w:p>
        </w:tc>
        <w:tc>
          <w:tcPr>
            <w:tcW w:w="7504" w:type="dxa"/>
            <w:gridSpan w:val="8"/>
            <w:vMerge w:val="continue"/>
            <w:tcBorders>
              <w:top w:val="single" w:color="000000" w:sz="4" w:space="0"/>
              <w:left w:val="single" w:color="000000" w:sz="4" w:space="0"/>
              <w:bottom w:val="single" w:color="000000" w:sz="4" w:space="0"/>
              <w:right w:val="single" w:color="000000" w:sz="4" w:space="0"/>
            </w:tcBorders>
            <w:vAlign w:val="center"/>
          </w:tcPr>
          <w:p>
            <w:pPr>
              <w:spacing w:line="560" w:lineRule="exact"/>
              <w:rPr>
                <w:rFonts w:cs="宋体"/>
                <w:color w:val="000000"/>
                <w:sz w:val="22"/>
                <w:szCs w:val="22"/>
              </w:rPr>
            </w:pPr>
          </w:p>
        </w:tc>
      </w:tr>
      <w:tr>
        <w:tblPrEx>
          <w:tblLayout w:type="fixed"/>
          <w:tblCellMar>
            <w:top w:w="0" w:type="dxa"/>
            <w:left w:w="108" w:type="dxa"/>
            <w:bottom w:w="0" w:type="dxa"/>
            <w:right w:w="108" w:type="dxa"/>
          </w:tblCellMar>
        </w:tblPrEx>
        <w:trPr>
          <w:trHeight w:val="957" w:hRule="atLeast"/>
          <w:jc w:val="center"/>
        </w:trPr>
        <w:tc>
          <w:tcPr>
            <w:tcW w:w="1105" w:type="dxa"/>
            <w:vMerge w:val="continue"/>
            <w:tcBorders>
              <w:top w:val="single" w:color="000000" w:sz="4" w:space="0"/>
              <w:left w:val="single" w:color="000000" w:sz="4" w:space="0"/>
              <w:bottom w:val="single" w:color="000000" w:sz="4" w:space="0"/>
              <w:right w:val="single" w:color="000000" w:sz="4" w:space="0"/>
            </w:tcBorders>
            <w:vAlign w:val="center"/>
          </w:tcPr>
          <w:p>
            <w:pPr>
              <w:spacing w:line="560" w:lineRule="exact"/>
              <w:jc w:val="center"/>
              <w:rPr>
                <w:rFonts w:cs="宋体"/>
                <w:color w:val="000000"/>
                <w:sz w:val="22"/>
                <w:szCs w:val="22"/>
              </w:rPr>
            </w:pPr>
          </w:p>
        </w:tc>
        <w:tc>
          <w:tcPr>
            <w:tcW w:w="7504" w:type="dxa"/>
            <w:gridSpan w:val="8"/>
            <w:vMerge w:val="continue"/>
            <w:tcBorders>
              <w:top w:val="single" w:color="000000" w:sz="4" w:space="0"/>
              <w:left w:val="single" w:color="000000" w:sz="4" w:space="0"/>
              <w:bottom w:val="single" w:color="000000" w:sz="4" w:space="0"/>
              <w:right w:val="single" w:color="000000" w:sz="4" w:space="0"/>
            </w:tcBorders>
            <w:vAlign w:val="center"/>
          </w:tcPr>
          <w:p>
            <w:pPr>
              <w:spacing w:line="560" w:lineRule="exact"/>
              <w:rPr>
                <w:rFonts w:cs="宋体"/>
                <w:color w:val="000000"/>
                <w:sz w:val="22"/>
                <w:szCs w:val="22"/>
              </w:rPr>
            </w:pPr>
          </w:p>
        </w:tc>
      </w:tr>
      <w:tr>
        <w:tblPrEx>
          <w:tblLayout w:type="fixed"/>
          <w:tblCellMar>
            <w:top w:w="0" w:type="dxa"/>
            <w:left w:w="108" w:type="dxa"/>
            <w:bottom w:w="0" w:type="dxa"/>
            <w:right w:w="108" w:type="dxa"/>
          </w:tblCellMar>
        </w:tblPrEx>
        <w:trPr>
          <w:trHeight w:val="1000" w:hRule="atLeast"/>
          <w:jc w:val="center"/>
        </w:trPr>
        <w:tc>
          <w:tcPr>
            <w:tcW w:w="8609" w:type="dxa"/>
            <w:gridSpan w:val="9"/>
            <w:tcBorders>
              <w:top w:val="nil"/>
              <w:left w:val="nil"/>
              <w:bottom w:val="nil"/>
              <w:right w:val="nil"/>
            </w:tcBorders>
            <w:vAlign w:val="center"/>
          </w:tcPr>
          <w:p>
            <w:pPr>
              <w:widowControl/>
              <w:spacing w:line="560" w:lineRule="exact"/>
              <w:jc w:val="left"/>
              <w:textAlignment w:val="center"/>
              <w:rPr>
                <w:rFonts w:cs="宋体"/>
                <w:color w:val="000000"/>
                <w:sz w:val="22"/>
                <w:szCs w:val="22"/>
              </w:rPr>
            </w:pPr>
            <w:r>
              <w:rPr>
                <w:rFonts w:hint="eastAsia" w:cs="宋体"/>
                <w:color w:val="000000"/>
                <w:kern w:val="0"/>
                <w:sz w:val="22"/>
                <w:szCs w:val="22"/>
                <w:lang w:bidi="ar"/>
              </w:rPr>
              <w:t>说明：1.本表一式两份，一份由市儿童福利院保存，一份由市民政局保存。2.学历类别是指普通高中、中专（含职高）、大专、本科、硕士研究生</w:t>
            </w:r>
          </w:p>
        </w:tc>
      </w:tr>
      <w:tr>
        <w:tblPrEx>
          <w:tblLayout w:type="fixed"/>
          <w:tblCellMar>
            <w:top w:w="0" w:type="dxa"/>
            <w:left w:w="108" w:type="dxa"/>
            <w:bottom w:w="0" w:type="dxa"/>
            <w:right w:w="108" w:type="dxa"/>
          </w:tblCellMar>
        </w:tblPrEx>
        <w:trPr>
          <w:trHeight w:val="800" w:hRule="atLeast"/>
          <w:jc w:val="center"/>
        </w:trPr>
        <w:tc>
          <w:tcPr>
            <w:tcW w:w="8609" w:type="dxa"/>
            <w:gridSpan w:val="9"/>
            <w:vMerge w:val="restart"/>
            <w:tcBorders>
              <w:top w:val="single" w:color="000000" w:sz="4" w:space="0"/>
              <w:left w:val="single" w:color="000000" w:sz="4" w:space="0"/>
              <w:bottom w:val="single" w:color="000000" w:sz="4" w:space="0"/>
              <w:right w:val="single" w:color="000000" w:sz="4" w:space="0"/>
            </w:tcBorders>
          </w:tcPr>
          <w:p>
            <w:pPr>
              <w:widowControl/>
              <w:spacing w:line="560" w:lineRule="exact"/>
              <w:jc w:val="left"/>
              <w:textAlignment w:val="top"/>
              <w:rPr>
                <w:rFonts w:cs="宋体"/>
                <w:color w:val="000000"/>
                <w:sz w:val="32"/>
                <w:szCs w:val="32"/>
              </w:rPr>
            </w:pPr>
            <w:r>
              <w:rPr>
                <w:rFonts w:hint="eastAsia" w:cs="宋体"/>
                <w:color w:val="000000"/>
                <w:kern w:val="0"/>
                <w:sz w:val="32"/>
                <w:szCs w:val="32"/>
                <w:lang w:bidi="ar"/>
              </w:rPr>
              <w:t>粘贴处：就读学校出具的在校就读证明、录取通知书复印件</w:t>
            </w:r>
          </w:p>
        </w:tc>
      </w:tr>
      <w:tr>
        <w:tblPrEx>
          <w:tblLayout w:type="fixed"/>
          <w:tblCellMar>
            <w:top w:w="0" w:type="dxa"/>
            <w:left w:w="108" w:type="dxa"/>
            <w:bottom w:w="0" w:type="dxa"/>
            <w:right w:w="108" w:type="dxa"/>
          </w:tblCellMar>
        </w:tblPrEx>
        <w:trPr>
          <w:trHeight w:val="800" w:hRule="atLeast"/>
          <w:jc w:val="center"/>
        </w:trPr>
        <w:tc>
          <w:tcPr>
            <w:tcW w:w="8609" w:type="dxa"/>
            <w:gridSpan w:val="9"/>
            <w:vMerge w:val="continue"/>
            <w:tcBorders>
              <w:top w:val="single" w:color="000000" w:sz="4" w:space="0"/>
              <w:left w:val="single" w:color="000000" w:sz="4" w:space="0"/>
              <w:bottom w:val="single" w:color="000000" w:sz="4" w:space="0"/>
              <w:right w:val="single" w:color="000000" w:sz="4" w:space="0"/>
            </w:tcBorders>
          </w:tcPr>
          <w:p>
            <w:pPr>
              <w:spacing w:line="560" w:lineRule="exact"/>
              <w:jc w:val="left"/>
              <w:rPr>
                <w:rFonts w:cs="宋体"/>
                <w:color w:val="000000"/>
                <w:sz w:val="32"/>
                <w:szCs w:val="32"/>
              </w:rPr>
            </w:pPr>
          </w:p>
        </w:tc>
      </w:tr>
      <w:tr>
        <w:tblPrEx>
          <w:tblLayout w:type="fixed"/>
          <w:tblCellMar>
            <w:top w:w="0" w:type="dxa"/>
            <w:left w:w="108" w:type="dxa"/>
            <w:bottom w:w="0" w:type="dxa"/>
            <w:right w:w="108" w:type="dxa"/>
          </w:tblCellMar>
        </w:tblPrEx>
        <w:trPr>
          <w:trHeight w:val="800" w:hRule="atLeast"/>
          <w:jc w:val="center"/>
        </w:trPr>
        <w:tc>
          <w:tcPr>
            <w:tcW w:w="8609" w:type="dxa"/>
            <w:gridSpan w:val="9"/>
            <w:vMerge w:val="continue"/>
            <w:tcBorders>
              <w:top w:val="single" w:color="000000" w:sz="4" w:space="0"/>
              <w:left w:val="single" w:color="000000" w:sz="4" w:space="0"/>
              <w:bottom w:val="single" w:color="000000" w:sz="4" w:space="0"/>
              <w:right w:val="single" w:color="000000" w:sz="4" w:space="0"/>
            </w:tcBorders>
          </w:tcPr>
          <w:p>
            <w:pPr>
              <w:spacing w:line="560" w:lineRule="exact"/>
              <w:jc w:val="left"/>
              <w:rPr>
                <w:rFonts w:cs="宋体"/>
                <w:color w:val="000000"/>
                <w:sz w:val="32"/>
                <w:szCs w:val="32"/>
              </w:rPr>
            </w:pPr>
          </w:p>
        </w:tc>
      </w:tr>
      <w:tr>
        <w:tblPrEx>
          <w:tblLayout w:type="fixed"/>
          <w:tblCellMar>
            <w:top w:w="0" w:type="dxa"/>
            <w:left w:w="108" w:type="dxa"/>
            <w:bottom w:w="0" w:type="dxa"/>
            <w:right w:w="108" w:type="dxa"/>
          </w:tblCellMar>
        </w:tblPrEx>
        <w:trPr>
          <w:trHeight w:val="800" w:hRule="atLeast"/>
          <w:jc w:val="center"/>
        </w:trPr>
        <w:tc>
          <w:tcPr>
            <w:tcW w:w="8609" w:type="dxa"/>
            <w:gridSpan w:val="9"/>
            <w:vMerge w:val="continue"/>
            <w:tcBorders>
              <w:top w:val="single" w:color="000000" w:sz="4" w:space="0"/>
              <w:left w:val="single" w:color="000000" w:sz="4" w:space="0"/>
              <w:bottom w:val="single" w:color="000000" w:sz="4" w:space="0"/>
              <w:right w:val="single" w:color="000000" w:sz="4" w:space="0"/>
            </w:tcBorders>
          </w:tcPr>
          <w:p>
            <w:pPr>
              <w:spacing w:line="560" w:lineRule="exact"/>
              <w:jc w:val="left"/>
              <w:rPr>
                <w:rFonts w:cs="宋体"/>
                <w:color w:val="000000"/>
                <w:sz w:val="32"/>
                <w:szCs w:val="32"/>
              </w:rPr>
            </w:pPr>
          </w:p>
        </w:tc>
      </w:tr>
      <w:tr>
        <w:tblPrEx>
          <w:tblLayout w:type="fixed"/>
          <w:tblCellMar>
            <w:top w:w="0" w:type="dxa"/>
            <w:left w:w="108" w:type="dxa"/>
            <w:bottom w:w="0" w:type="dxa"/>
            <w:right w:w="108" w:type="dxa"/>
          </w:tblCellMar>
        </w:tblPrEx>
        <w:trPr>
          <w:trHeight w:val="800" w:hRule="atLeast"/>
          <w:jc w:val="center"/>
        </w:trPr>
        <w:tc>
          <w:tcPr>
            <w:tcW w:w="8609" w:type="dxa"/>
            <w:gridSpan w:val="9"/>
            <w:vMerge w:val="continue"/>
            <w:tcBorders>
              <w:top w:val="single" w:color="000000" w:sz="4" w:space="0"/>
              <w:left w:val="single" w:color="000000" w:sz="4" w:space="0"/>
              <w:bottom w:val="single" w:color="000000" w:sz="4" w:space="0"/>
              <w:right w:val="single" w:color="000000" w:sz="4" w:space="0"/>
            </w:tcBorders>
          </w:tcPr>
          <w:p>
            <w:pPr>
              <w:spacing w:line="560" w:lineRule="exact"/>
              <w:jc w:val="left"/>
              <w:rPr>
                <w:rFonts w:cs="宋体"/>
                <w:color w:val="000000"/>
                <w:sz w:val="32"/>
                <w:szCs w:val="32"/>
              </w:rPr>
            </w:pPr>
          </w:p>
        </w:tc>
      </w:tr>
      <w:tr>
        <w:tblPrEx>
          <w:tblLayout w:type="fixed"/>
          <w:tblCellMar>
            <w:top w:w="0" w:type="dxa"/>
            <w:left w:w="108" w:type="dxa"/>
            <w:bottom w:w="0" w:type="dxa"/>
            <w:right w:w="108" w:type="dxa"/>
          </w:tblCellMar>
        </w:tblPrEx>
        <w:trPr>
          <w:trHeight w:val="800" w:hRule="atLeast"/>
          <w:jc w:val="center"/>
        </w:trPr>
        <w:tc>
          <w:tcPr>
            <w:tcW w:w="8609" w:type="dxa"/>
            <w:gridSpan w:val="9"/>
            <w:vMerge w:val="continue"/>
            <w:tcBorders>
              <w:top w:val="single" w:color="000000" w:sz="4" w:space="0"/>
              <w:left w:val="single" w:color="000000" w:sz="4" w:space="0"/>
              <w:bottom w:val="single" w:color="000000" w:sz="4" w:space="0"/>
              <w:right w:val="single" w:color="000000" w:sz="4" w:space="0"/>
            </w:tcBorders>
          </w:tcPr>
          <w:p>
            <w:pPr>
              <w:spacing w:line="560" w:lineRule="exact"/>
              <w:jc w:val="left"/>
              <w:rPr>
                <w:rFonts w:cs="宋体"/>
                <w:color w:val="000000"/>
                <w:sz w:val="32"/>
                <w:szCs w:val="32"/>
              </w:rPr>
            </w:pPr>
          </w:p>
        </w:tc>
      </w:tr>
      <w:tr>
        <w:tblPrEx>
          <w:tblLayout w:type="fixed"/>
          <w:tblCellMar>
            <w:top w:w="0" w:type="dxa"/>
            <w:left w:w="108" w:type="dxa"/>
            <w:bottom w:w="0" w:type="dxa"/>
            <w:right w:w="108" w:type="dxa"/>
          </w:tblCellMar>
        </w:tblPrEx>
        <w:trPr>
          <w:trHeight w:val="800" w:hRule="atLeast"/>
          <w:jc w:val="center"/>
        </w:trPr>
        <w:tc>
          <w:tcPr>
            <w:tcW w:w="8609" w:type="dxa"/>
            <w:gridSpan w:val="9"/>
            <w:vMerge w:val="continue"/>
            <w:tcBorders>
              <w:top w:val="single" w:color="000000" w:sz="4" w:space="0"/>
              <w:left w:val="single" w:color="000000" w:sz="4" w:space="0"/>
              <w:bottom w:val="single" w:color="000000" w:sz="4" w:space="0"/>
              <w:right w:val="single" w:color="000000" w:sz="4" w:space="0"/>
            </w:tcBorders>
          </w:tcPr>
          <w:p>
            <w:pPr>
              <w:spacing w:line="560" w:lineRule="exact"/>
              <w:jc w:val="left"/>
              <w:rPr>
                <w:rFonts w:cs="宋体"/>
                <w:color w:val="000000"/>
                <w:sz w:val="32"/>
                <w:szCs w:val="32"/>
              </w:rPr>
            </w:pPr>
          </w:p>
        </w:tc>
      </w:tr>
      <w:tr>
        <w:tblPrEx>
          <w:tblLayout w:type="fixed"/>
          <w:tblCellMar>
            <w:top w:w="0" w:type="dxa"/>
            <w:left w:w="108" w:type="dxa"/>
            <w:bottom w:w="0" w:type="dxa"/>
            <w:right w:w="108" w:type="dxa"/>
          </w:tblCellMar>
        </w:tblPrEx>
        <w:trPr>
          <w:trHeight w:val="800" w:hRule="atLeast"/>
          <w:jc w:val="center"/>
        </w:trPr>
        <w:tc>
          <w:tcPr>
            <w:tcW w:w="8609" w:type="dxa"/>
            <w:gridSpan w:val="9"/>
            <w:vMerge w:val="continue"/>
            <w:tcBorders>
              <w:top w:val="single" w:color="000000" w:sz="4" w:space="0"/>
              <w:left w:val="single" w:color="000000" w:sz="4" w:space="0"/>
              <w:bottom w:val="single" w:color="000000" w:sz="4" w:space="0"/>
              <w:right w:val="single" w:color="000000" w:sz="4" w:space="0"/>
            </w:tcBorders>
          </w:tcPr>
          <w:p>
            <w:pPr>
              <w:spacing w:line="560" w:lineRule="exact"/>
              <w:jc w:val="left"/>
              <w:rPr>
                <w:rFonts w:cs="宋体"/>
                <w:color w:val="000000"/>
                <w:sz w:val="32"/>
                <w:szCs w:val="32"/>
              </w:rPr>
            </w:pPr>
          </w:p>
        </w:tc>
      </w:tr>
      <w:tr>
        <w:tblPrEx>
          <w:tblLayout w:type="fixed"/>
          <w:tblCellMar>
            <w:top w:w="0" w:type="dxa"/>
            <w:left w:w="108" w:type="dxa"/>
            <w:bottom w:w="0" w:type="dxa"/>
            <w:right w:w="108" w:type="dxa"/>
          </w:tblCellMar>
        </w:tblPrEx>
        <w:trPr>
          <w:trHeight w:val="800" w:hRule="atLeast"/>
          <w:jc w:val="center"/>
        </w:trPr>
        <w:tc>
          <w:tcPr>
            <w:tcW w:w="8609" w:type="dxa"/>
            <w:gridSpan w:val="9"/>
            <w:vMerge w:val="continue"/>
            <w:tcBorders>
              <w:top w:val="single" w:color="000000" w:sz="4" w:space="0"/>
              <w:left w:val="single" w:color="000000" w:sz="4" w:space="0"/>
              <w:bottom w:val="single" w:color="000000" w:sz="4" w:space="0"/>
              <w:right w:val="single" w:color="000000" w:sz="4" w:space="0"/>
            </w:tcBorders>
          </w:tcPr>
          <w:p>
            <w:pPr>
              <w:spacing w:line="560" w:lineRule="exact"/>
              <w:jc w:val="left"/>
              <w:rPr>
                <w:rFonts w:cs="宋体"/>
                <w:color w:val="000000"/>
                <w:sz w:val="32"/>
                <w:szCs w:val="32"/>
              </w:rPr>
            </w:pPr>
          </w:p>
        </w:tc>
      </w:tr>
      <w:tr>
        <w:tblPrEx>
          <w:tblLayout w:type="fixed"/>
          <w:tblCellMar>
            <w:top w:w="0" w:type="dxa"/>
            <w:left w:w="108" w:type="dxa"/>
            <w:bottom w:w="0" w:type="dxa"/>
            <w:right w:w="108" w:type="dxa"/>
          </w:tblCellMar>
        </w:tblPrEx>
        <w:trPr>
          <w:trHeight w:val="800" w:hRule="atLeast"/>
          <w:jc w:val="center"/>
        </w:trPr>
        <w:tc>
          <w:tcPr>
            <w:tcW w:w="8609" w:type="dxa"/>
            <w:gridSpan w:val="9"/>
            <w:vMerge w:val="continue"/>
            <w:tcBorders>
              <w:top w:val="single" w:color="000000" w:sz="4" w:space="0"/>
              <w:left w:val="single" w:color="000000" w:sz="4" w:space="0"/>
              <w:bottom w:val="single" w:color="000000" w:sz="4" w:space="0"/>
              <w:right w:val="single" w:color="000000" w:sz="4" w:space="0"/>
            </w:tcBorders>
          </w:tcPr>
          <w:p>
            <w:pPr>
              <w:spacing w:line="560" w:lineRule="exact"/>
              <w:jc w:val="left"/>
              <w:rPr>
                <w:rFonts w:cs="宋体"/>
                <w:color w:val="000000"/>
                <w:sz w:val="32"/>
                <w:szCs w:val="32"/>
              </w:rPr>
            </w:pPr>
          </w:p>
        </w:tc>
      </w:tr>
      <w:tr>
        <w:tblPrEx>
          <w:tblLayout w:type="fixed"/>
          <w:tblCellMar>
            <w:top w:w="0" w:type="dxa"/>
            <w:left w:w="108" w:type="dxa"/>
            <w:bottom w:w="0" w:type="dxa"/>
            <w:right w:w="108" w:type="dxa"/>
          </w:tblCellMar>
        </w:tblPrEx>
        <w:trPr>
          <w:trHeight w:val="624" w:hRule="atLeast"/>
          <w:jc w:val="center"/>
        </w:trPr>
        <w:tc>
          <w:tcPr>
            <w:tcW w:w="8609" w:type="dxa"/>
            <w:gridSpan w:val="9"/>
            <w:vMerge w:val="continue"/>
            <w:tcBorders>
              <w:top w:val="single" w:color="000000" w:sz="4" w:space="0"/>
              <w:left w:val="single" w:color="000000" w:sz="4" w:space="0"/>
              <w:bottom w:val="single" w:color="000000" w:sz="4" w:space="0"/>
              <w:right w:val="single" w:color="000000" w:sz="4" w:space="0"/>
            </w:tcBorders>
          </w:tcPr>
          <w:p>
            <w:pPr>
              <w:spacing w:line="560" w:lineRule="exact"/>
              <w:jc w:val="left"/>
              <w:rPr>
                <w:rFonts w:cs="宋体"/>
                <w:color w:val="000000"/>
                <w:sz w:val="32"/>
                <w:szCs w:val="32"/>
              </w:rPr>
            </w:pPr>
          </w:p>
        </w:tc>
      </w:tr>
      <w:tr>
        <w:tblPrEx>
          <w:tblLayout w:type="fixed"/>
          <w:tblCellMar>
            <w:top w:w="0" w:type="dxa"/>
            <w:left w:w="108" w:type="dxa"/>
            <w:bottom w:w="0" w:type="dxa"/>
            <w:right w:w="108" w:type="dxa"/>
          </w:tblCellMar>
        </w:tblPrEx>
        <w:trPr>
          <w:trHeight w:val="624" w:hRule="atLeast"/>
          <w:jc w:val="center"/>
        </w:trPr>
        <w:tc>
          <w:tcPr>
            <w:tcW w:w="8609" w:type="dxa"/>
            <w:gridSpan w:val="9"/>
            <w:vMerge w:val="continue"/>
            <w:tcBorders>
              <w:top w:val="single" w:color="000000" w:sz="4" w:space="0"/>
              <w:left w:val="single" w:color="000000" w:sz="4" w:space="0"/>
              <w:bottom w:val="single" w:color="000000" w:sz="4" w:space="0"/>
              <w:right w:val="single" w:color="000000" w:sz="4" w:space="0"/>
            </w:tcBorders>
          </w:tcPr>
          <w:p>
            <w:pPr>
              <w:spacing w:line="560" w:lineRule="exact"/>
              <w:jc w:val="left"/>
              <w:rPr>
                <w:rFonts w:cs="宋体"/>
                <w:color w:val="000000"/>
                <w:sz w:val="32"/>
                <w:szCs w:val="32"/>
              </w:rPr>
            </w:pPr>
          </w:p>
        </w:tc>
      </w:tr>
      <w:tr>
        <w:tblPrEx>
          <w:tblLayout w:type="fixed"/>
          <w:tblCellMar>
            <w:top w:w="0" w:type="dxa"/>
            <w:left w:w="108" w:type="dxa"/>
            <w:bottom w:w="0" w:type="dxa"/>
            <w:right w:w="108" w:type="dxa"/>
          </w:tblCellMar>
        </w:tblPrEx>
        <w:trPr>
          <w:trHeight w:val="624" w:hRule="atLeast"/>
          <w:jc w:val="center"/>
        </w:trPr>
        <w:tc>
          <w:tcPr>
            <w:tcW w:w="8609" w:type="dxa"/>
            <w:gridSpan w:val="9"/>
            <w:vMerge w:val="continue"/>
            <w:tcBorders>
              <w:top w:val="single" w:color="000000" w:sz="4" w:space="0"/>
              <w:left w:val="single" w:color="000000" w:sz="4" w:space="0"/>
              <w:bottom w:val="single" w:color="000000" w:sz="4" w:space="0"/>
              <w:right w:val="single" w:color="000000" w:sz="4" w:space="0"/>
            </w:tcBorders>
          </w:tcPr>
          <w:p>
            <w:pPr>
              <w:spacing w:line="560" w:lineRule="exact"/>
              <w:jc w:val="left"/>
              <w:rPr>
                <w:rFonts w:cs="宋体"/>
                <w:color w:val="000000"/>
                <w:sz w:val="32"/>
                <w:szCs w:val="32"/>
              </w:rPr>
            </w:pPr>
          </w:p>
        </w:tc>
      </w:tr>
      <w:tr>
        <w:tblPrEx>
          <w:tblLayout w:type="fixed"/>
          <w:tblCellMar>
            <w:top w:w="0" w:type="dxa"/>
            <w:left w:w="108" w:type="dxa"/>
            <w:bottom w:w="0" w:type="dxa"/>
            <w:right w:w="108" w:type="dxa"/>
          </w:tblCellMar>
        </w:tblPrEx>
        <w:trPr>
          <w:trHeight w:val="624" w:hRule="atLeast"/>
          <w:jc w:val="center"/>
        </w:trPr>
        <w:tc>
          <w:tcPr>
            <w:tcW w:w="8609" w:type="dxa"/>
            <w:gridSpan w:val="9"/>
            <w:vMerge w:val="continue"/>
            <w:tcBorders>
              <w:top w:val="single" w:color="000000" w:sz="4" w:space="0"/>
              <w:left w:val="single" w:color="000000" w:sz="4" w:space="0"/>
              <w:bottom w:val="single" w:color="000000" w:sz="4" w:space="0"/>
              <w:right w:val="single" w:color="000000" w:sz="4" w:space="0"/>
            </w:tcBorders>
          </w:tcPr>
          <w:p>
            <w:pPr>
              <w:spacing w:line="560" w:lineRule="exact"/>
              <w:jc w:val="left"/>
              <w:rPr>
                <w:rFonts w:cs="宋体"/>
                <w:color w:val="000000"/>
                <w:sz w:val="32"/>
                <w:szCs w:val="32"/>
              </w:rPr>
            </w:pPr>
          </w:p>
        </w:tc>
      </w:tr>
      <w:tr>
        <w:tblPrEx>
          <w:tblLayout w:type="fixed"/>
          <w:tblCellMar>
            <w:top w:w="0" w:type="dxa"/>
            <w:left w:w="108" w:type="dxa"/>
            <w:bottom w:w="0" w:type="dxa"/>
            <w:right w:w="108" w:type="dxa"/>
          </w:tblCellMar>
        </w:tblPrEx>
        <w:trPr>
          <w:trHeight w:val="624" w:hRule="atLeast"/>
          <w:jc w:val="center"/>
        </w:trPr>
        <w:tc>
          <w:tcPr>
            <w:tcW w:w="8609" w:type="dxa"/>
            <w:gridSpan w:val="9"/>
            <w:vMerge w:val="continue"/>
            <w:tcBorders>
              <w:top w:val="single" w:color="000000" w:sz="4" w:space="0"/>
              <w:left w:val="single" w:color="000000" w:sz="4" w:space="0"/>
              <w:bottom w:val="single" w:color="000000" w:sz="4" w:space="0"/>
              <w:right w:val="single" w:color="000000" w:sz="4" w:space="0"/>
            </w:tcBorders>
          </w:tcPr>
          <w:p>
            <w:pPr>
              <w:spacing w:line="560" w:lineRule="exact"/>
              <w:jc w:val="left"/>
              <w:rPr>
                <w:rFonts w:cs="宋体"/>
                <w:color w:val="000000"/>
                <w:sz w:val="32"/>
                <w:szCs w:val="32"/>
              </w:rPr>
            </w:pPr>
          </w:p>
        </w:tc>
      </w:tr>
      <w:tr>
        <w:tblPrEx>
          <w:tblLayout w:type="fixed"/>
          <w:tblCellMar>
            <w:top w:w="0" w:type="dxa"/>
            <w:left w:w="108" w:type="dxa"/>
            <w:bottom w:w="0" w:type="dxa"/>
            <w:right w:w="108" w:type="dxa"/>
          </w:tblCellMar>
        </w:tblPrEx>
        <w:trPr>
          <w:trHeight w:val="624" w:hRule="atLeast"/>
          <w:jc w:val="center"/>
        </w:trPr>
        <w:tc>
          <w:tcPr>
            <w:tcW w:w="8609" w:type="dxa"/>
            <w:gridSpan w:val="9"/>
            <w:vMerge w:val="continue"/>
            <w:tcBorders>
              <w:top w:val="single" w:color="000000" w:sz="4" w:space="0"/>
              <w:left w:val="single" w:color="000000" w:sz="4" w:space="0"/>
              <w:bottom w:val="single" w:color="000000" w:sz="4" w:space="0"/>
              <w:right w:val="single" w:color="000000" w:sz="4" w:space="0"/>
            </w:tcBorders>
          </w:tcPr>
          <w:p>
            <w:pPr>
              <w:spacing w:line="560" w:lineRule="exact"/>
              <w:jc w:val="left"/>
              <w:rPr>
                <w:rFonts w:cs="宋体"/>
                <w:color w:val="000000"/>
                <w:sz w:val="32"/>
                <w:szCs w:val="32"/>
              </w:rPr>
            </w:pPr>
          </w:p>
        </w:tc>
      </w:tr>
      <w:tr>
        <w:tblPrEx>
          <w:tblLayout w:type="fixed"/>
          <w:tblCellMar>
            <w:top w:w="0" w:type="dxa"/>
            <w:left w:w="108" w:type="dxa"/>
            <w:bottom w:w="0" w:type="dxa"/>
            <w:right w:w="108" w:type="dxa"/>
          </w:tblCellMar>
        </w:tblPrEx>
        <w:trPr>
          <w:trHeight w:val="624" w:hRule="atLeast"/>
          <w:jc w:val="center"/>
        </w:trPr>
        <w:tc>
          <w:tcPr>
            <w:tcW w:w="8609" w:type="dxa"/>
            <w:gridSpan w:val="9"/>
            <w:vMerge w:val="continue"/>
            <w:tcBorders>
              <w:top w:val="single" w:color="000000" w:sz="4" w:space="0"/>
              <w:left w:val="single" w:color="000000" w:sz="4" w:space="0"/>
              <w:bottom w:val="single" w:color="000000" w:sz="4" w:space="0"/>
              <w:right w:val="single" w:color="000000" w:sz="4" w:space="0"/>
            </w:tcBorders>
          </w:tcPr>
          <w:p>
            <w:pPr>
              <w:spacing w:line="560" w:lineRule="exact"/>
              <w:jc w:val="left"/>
              <w:rPr>
                <w:rFonts w:cs="宋体"/>
                <w:color w:val="000000"/>
                <w:sz w:val="32"/>
                <w:szCs w:val="32"/>
              </w:rPr>
            </w:pPr>
          </w:p>
        </w:tc>
      </w:tr>
      <w:tr>
        <w:tblPrEx>
          <w:tblLayout w:type="fixed"/>
          <w:tblCellMar>
            <w:top w:w="0" w:type="dxa"/>
            <w:left w:w="108" w:type="dxa"/>
            <w:bottom w:w="0" w:type="dxa"/>
            <w:right w:w="108" w:type="dxa"/>
          </w:tblCellMar>
        </w:tblPrEx>
        <w:trPr>
          <w:trHeight w:val="624" w:hRule="atLeast"/>
          <w:jc w:val="center"/>
        </w:trPr>
        <w:tc>
          <w:tcPr>
            <w:tcW w:w="8609" w:type="dxa"/>
            <w:gridSpan w:val="9"/>
            <w:vMerge w:val="continue"/>
            <w:tcBorders>
              <w:top w:val="single" w:color="000000" w:sz="4" w:space="0"/>
              <w:left w:val="single" w:color="000000" w:sz="4" w:space="0"/>
              <w:bottom w:val="single" w:color="000000" w:sz="4" w:space="0"/>
              <w:right w:val="single" w:color="000000" w:sz="4" w:space="0"/>
            </w:tcBorders>
          </w:tcPr>
          <w:p>
            <w:pPr>
              <w:spacing w:line="560" w:lineRule="exact"/>
              <w:jc w:val="left"/>
              <w:rPr>
                <w:rFonts w:cs="宋体"/>
                <w:color w:val="000000"/>
                <w:sz w:val="32"/>
                <w:szCs w:val="32"/>
              </w:rPr>
            </w:pPr>
          </w:p>
        </w:tc>
      </w:tr>
      <w:tr>
        <w:tblPrEx>
          <w:tblLayout w:type="fixed"/>
          <w:tblCellMar>
            <w:top w:w="0" w:type="dxa"/>
            <w:left w:w="108" w:type="dxa"/>
            <w:bottom w:w="0" w:type="dxa"/>
            <w:right w:w="108" w:type="dxa"/>
          </w:tblCellMar>
        </w:tblPrEx>
        <w:trPr>
          <w:trHeight w:val="624" w:hRule="atLeast"/>
          <w:jc w:val="center"/>
        </w:trPr>
        <w:tc>
          <w:tcPr>
            <w:tcW w:w="8609" w:type="dxa"/>
            <w:gridSpan w:val="9"/>
            <w:vMerge w:val="continue"/>
            <w:tcBorders>
              <w:top w:val="single" w:color="000000" w:sz="4" w:space="0"/>
              <w:left w:val="single" w:color="000000" w:sz="4" w:space="0"/>
              <w:bottom w:val="single" w:color="000000" w:sz="4" w:space="0"/>
              <w:right w:val="single" w:color="000000" w:sz="4" w:space="0"/>
            </w:tcBorders>
          </w:tcPr>
          <w:p>
            <w:pPr>
              <w:spacing w:line="560" w:lineRule="exact"/>
              <w:jc w:val="left"/>
              <w:rPr>
                <w:rFonts w:cs="宋体"/>
                <w:color w:val="000000"/>
                <w:sz w:val="32"/>
                <w:szCs w:val="32"/>
              </w:rPr>
            </w:pPr>
          </w:p>
        </w:tc>
      </w:tr>
      <w:tr>
        <w:tblPrEx>
          <w:tblLayout w:type="fixed"/>
          <w:tblCellMar>
            <w:top w:w="0" w:type="dxa"/>
            <w:left w:w="108" w:type="dxa"/>
            <w:bottom w:w="0" w:type="dxa"/>
            <w:right w:w="108" w:type="dxa"/>
          </w:tblCellMar>
        </w:tblPrEx>
        <w:trPr>
          <w:trHeight w:val="624" w:hRule="atLeast"/>
          <w:jc w:val="center"/>
        </w:trPr>
        <w:tc>
          <w:tcPr>
            <w:tcW w:w="8609" w:type="dxa"/>
            <w:gridSpan w:val="9"/>
            <w:vMerge w:val="continue"/>
            <w:tcBorders>
              <w:top w:val="single" w:color="000000" w:sz="4" w:space="0"/>
              <w:left w:val="single" w:color="000000" w:sz="4" w:space="0"/>
              <w:bottom w:val="single" w:color="000000" w:sz="4" w:space="0"/>
              <w:right w:val="single" w:color="000000" w:sz="4" w:space="0"/>
            </w:tcBorders>
          </w:tcPr>
          <w:p>
            <w:pPr>
              <w:spacing w:line="560" w:lineRule="exact"/>
              <w:jc w:val="left"/>
              <w:rPr>
                <w:rFonts w:cs="宋体"/>
                <w:color w:val="000000"/>
                <w:sz w:val="32"/>
                <w:szCs w:val="32"/>
              </w:rPr>
            </w:pPr>
          </w:p>
        </w:tc>
      </w:tr>
      <w:tr>
        <w:tblPrEx>
          <w:tblLayout w:type="fixed"/>
          <w:tblCellMar>
            <w:top w:w="0" w:type="dxa"/>
            <w:left w:w="108" w:type="dxa"/>
            <w:bottom w:w="0" w:type="dxa"/>
            <w:right w:w="108" w:type="dxa"/>
          </w:tblCellMar>
        </w:tblPrEx>
        <w:trPr>
          <w:trHeight w:val="624" w:hRule="atLeast"/>
          <w:jc w:val="center"/>
        </w:trPr>
        <w:tc>
          <w:tcPr>
            <w:tcW w:w="8609" w:type="dxa"/>
            <w:gridSpan w:val="9"/>
            <w:vMerge w:val="continue"/>
            <w:tcBorders>
              <w:top w:val="single" w:color="000000" w:sz="4" w:space="0"/>
              <w:left w:val="single" w:color="000000" w:sz="4" w:space="0"/>
              <w:bottom w:val="single" w:color="000000" w:sz="4" w:space="0"/>
              <w:right w:val="single" w:color="000000" w:sz="4" w:space="0"/>
            </w:tcBorders>
          </w:tcPr>
          <w:p>
            <w:pPr>
              <w:spacing w:line="560" w:lineRule="exact"/>
              <w:jc w:val="left"/>
              <w:rPr>
                <w:rFonts w:cs="宋体"/>
                <w:color w:val="000000"/>
                <w:sz w:val="32"/>
                <w:szCs w:val="32"/>
              </w:rPr>
            </w:pPr>
          </w:p>
        </w:tc>
      </w:tr>
      <w:tr>
        <w:tblPrEx>
          <w:tblLayout w:type="fixed"/>
          <w:tblCellMar>
            <w:top w:w="0" w:type="dxa"/>
            <w:left w:w="108" w:type="dxa"/>
            <w:bottom w:w="0" w:type="dxa"/>
            <w:right w:w="108" w:type="dxa"/>
          </w:tblCellMar>
        </w:tblPrEx>
        <w:trPr>
          <w:trHeight w:val="624" w:hRule="atLeast"/>
          <w:jc w:val="center"/>
        </w:trPr>
        <w:tc>
          <w:tcPr>
            <w:tcW w:w="8609" w:type="dxa"/>
            <w:gridSpan w:val="9"/>
            <w:vMerge w:val="continue"/>
            <w:tcBorders>
              <w:top w:val="single" w:color="000000" w:sz="4" w:space="0"/>
              <w:left w:val="single" w:color="000000" w:sz="4" w:space="0"/>
              <w:bottom w:val="single" w:color="000000" w:sz="4" w:space="0"/>
              <w:right w:val="single" w:color="000000" w:sz="4" w:space="0"/>
            </w:tcBorders>
          </w:tcPr>
          <w:p>
            <w:pPr>
              <w:spacing w:line="560" w:lineRule="exact"/>
              <w:jc w:val="left"/>
              <w:rPr>
                <w:rFonts w:cs="宋体"/>
                <w:color w:val="000000"/>
                <w:sz w:val="32"/>
                <w:szCs w:val="32"/>
              </w:rPr>
            </w:pPr>
          </w:p>
        </w:tc>
      </w:tr>
      <w:tr>
        <w:tblPrEx>
          <w:tblLayout w:type="fixed"/>
          <w:tblCellMar>
            <w:top w:w="0" w:type="dxa"/>
            <w:left w:w="108" w:type="dxa"/>
            <w:bottom w:w="0" w:type="dxa"/>
            <w:right w:w="108" w:type="dxa"/>
          </w:tblCellMar>
        </w:tblPrEx>
        <w:trPr>
          <w:trHeight w:val="624" w:hRule="atLeast"/>
          <w:jc w:val="center"/>
        </w:trPr>
        <w:tc>
          <w:tcPr>
            <w:tcW w:w="8609" w:type="dxa"/>
            <w:gridSpan w:val="9"/>
            <w:vMerge w:val="continue"/>
            <w:tcBorders>
              <w:top w:val="single" w:color="000000" w:sz="4" w:space="0"/>
              <w:left w:val="single" w:color="000000" w:sz="4" w:space="0"/>
              <w:bottom w:val="single" w:color="000000" w:sz="4" w:space="0"/>
              <w:right w:val="single" w:color="000000" w:sz="4" w:space="0"/>
            </w:tcBorders>
          </w:tcPr>
          <w:p>
            <w:pPr>
              <w:spacing w:line="560" w:lineRule="exact"/>
              <w:jc w:val="left"/>
              <w:rPr>
                <w:rFonts w:cs="宋体"/>
                <w:color w:val="000000"/>
                <w:sz w:val="32"/>
                <w:szCs w:val="32"/>
              </w:rPr>
            </w:pPr>
          </w:p>
        </w:tc>
      </w:tr>
      <w:tr>
        <w:tblPrEx>
          <w:tblLayout w:type="fixed"/>
          <w:tblCellMar>
            <w:top w:w="0" w:type="dxa"/>
            <w:left w:w="108" w:type="dxa"/>
            <w:bottom w:w="0" w:type="dxa"/>
            <w:right w:w="108" w:type="dxa"/>
          </w:tblCellMar>
        </w:tblPrEx>
        <w:trPr>
          <w:trHeight w:val="624" w:hRule="atLeast"/>
          <w:jc w:val="center"/>
        </w:trPr>
        <w:tc>
          <w:tcPr>
            <w:tcW w:w="8609" w:type="dxa"/>
            <w:gridSpan w:val="9"/>
            <w:vMerge w:val="continue"/>
            <w:tcBorders>
              <w:top w:val="single" w:color="000000" w:sz="4" w:space="0"/>
              <w:left w:val="single" w:color="000000" w:sz="4" w:space="0"/>
              <w:bottom w:val="single" w:color="000000" w:sz="4" w:space="0"/>
              <w:right w:val="single" w:color="000000" w:sz="4" w:space="0"/>
            </w:tcBorders>
          </w:tcPr>
          <w:p>
            <w:pPr>
              <w:spacing w:line="560" w:lineRule="exact"/>
              <w:jc w:val="left"/>
              <w:rPr>
                <w:rFonts w:cs="宋体"/>
                <w:color w:val="000000"/>
                <w:sz w:val="32"/>
                <w:szCs w:val="32"/>
              </w:rPr>
            </w:pPr>
          </w:p>
        </w:tc>
      </w:tr>
      <w:tr>
        <w:tblPrEx>
          <w:tblLayout w:type="fixed"/>
          <w:tblCellMar>
            <w:top w:w="0" w:type="dxa"/>
            <w:left w:w="108" w:type="dxa"/>
            <w:bottom w:w="0" w:type="dxa"/>
            <w:right w:w="108" w:type="dxa"/>
          </w:tblCellMar>
        </w:tblPrEx>
        <w:trPr>
          <w:trHeight w:val="624" w:hRule="atLeast"/>
          <w:jc w:val="center"/>
        </w:trPr>
        <w:tc>
          <w:tcPr>
            <w:tcW w:w="8609" w:type="dxa"/>
            <w:gridSpan w:val="9"/>
            <w:vMerge w:val="continue"/>
            <w:tcBorders>
              <w:top w:val="single" w:color="000000" w:sz="4" w:space="0"/>
              <w:left w:val="single" w:color="000000" w:sz="4" w:space="0"/>
              <w:bottom w:val="single" w:color="000000" w:sz="4" w:space="0"/>
              <w:right w:val="single" w:color="000000" w:sz="4" w:space="0"/>
            </w:tcBorders>
          </w:tcPr>
          <w:p>
            <w:pPr>
              <w:spacing w:line="560" w:lineRule="exact"/>
              <w:jc w:val="left"/>
              <w:rPr>
                <w:rFonts w:cs="宋体"/>
                <w:color w:val="000000"/>
                <w:sz w:val="32"/>
                <w:szCs w:val="32"/>
              </w:rPr>
            </w:pPr>
          </w:p>
        </w:tc>
      </w:tr>
      <w:tr>
        <w:tblPrEx>
          <w:tblLayout w:type="fixed"/>
          <w:tblCellMar>
            <w:top w:w="0" w:type="dxa"/>
            <w:left w:w="108" w:type="dxa"/>
            <w:bottom w:w="0" w:type="dxa"/>
            <w:right w:w="108" w:type="dxa"/>
          </w:tblCellMar>
        </w:tblPrEx>
        <w:trPr>
          <w:trHeight w:val="624" w:hRule="atLeast"/>
          <w:jc w:val="center"/>
        </w:trPr>
        <w:tc>
          <w:tcPr>
            <w:tcW w:w="8609" w:type="dxa"/>
            <w:gridSpan w:val="9"/>
            <w:vMerge w:val="continue"/>
            <w:tcBorders>
              <w:top w:val="single" w:color="000000" w:sz="4" w:space="0"/>
              <w:left w:val="single" w:color="000000" w:sz="4" w:space="0"/>
              <w:bottom w:val="single" w:color="000000" w:sz="4" w:space="0"/>
              <w:right w:val="single" w:color="000000" w:sz="4" w:space="0"/>
            </w:tcBorders>
          </w:tcPr>
          <w:p>
            <w:pPr>
              <w:spacing w:line="560" w:lineRule="exact"/>
              <w:jc w:val="left"/>
              <w:rPr>
                <w:rFonts w:cs="宋体"/>
                <w:color w:val="000000"/>
                <w:sz w:val="32"/>
                <w:szCs w:val="32"/>
              </w:rPr>
            </w:pPr>
          </w:p>
        </w:tc>
      </w:tr>
      <w:tr>
        <w:tblPrEx>
          <w:tblLayout w:type="fixed"/>
          <w:tblCellMar>
            <w:top w:w="0" w:type="dxa"/>
            <w:left w:w="108" w:type="dxa"/>
            <w:bottom w:w="0" w:type="dxa"/>
            <w:right w:w="108" w:type="dxa"/>
          </w:tblCellMar>
        </w:tblPrEx>
        <w:trPr>
          <w:trHeight w:val="624" w:hRule="atLeast"/>
          <w:jc w:val="center"/>
        </w:trPr>
        <w:tc>
          <w:tcPr>
            <w:tcW w:w="8609" w:type="dxa"/>
            <w:gridSpan w:val="9"/>
            <w:vMerge w:val="continue"/>
            <w:tcBorders>
              <w:top w:val="single" w:color="000000" w:sz="4" w:space="0"/>
              <w:left w:val="single" w:color="000000" w:sz="4" w:space="0"/>
              <w:bottom w:val="single" w:color="000000" w:sz="4" w:space="0"/>
              <w:right w:val="single" w:color="000000" w:sz="4" w:space="0"/>
            </w:tcBorders>
          </w:tcPr>
          <w:p>
            <w:pPr>
              <w:spacing w:line="560" w:lineRule="exact"/>
              <w:jc w:val="left"/>
              <w:rPr>
                <w:rFonts w:cs="宋体"/>
                <w:color w:val="000000"/>
                <w:sz w:val="32"/>
                <w:szCs w:val="32"/>
              </w:rPr>
            </w:pPr>
          </w:p>
        </w:tc>
      </w:tr>
      <w:tr>
        <w:tblPrEx>
          <w:tblLayout w:type="fixed"/>
          <w:tblCellMar>
            <w:top w:w="0" w:type="dxa"/>
            <w:left w:w="108" w:type="dxa"/>
            <w:bottom w:w="0" w:type="dxa"/>
            <w:right w:w="108" w:type="dxa"/>
          </w:tblCellMar>
        </w:tblPrEx>
        <w:trPr>
          <w:trHeight w:val="624" w:hRule="atLeast"/>
          <w:jc w:val="center"/>
        </w:trPr>
        <w:tc>
          <w:tcPr>
            <w:tcW w:w="8609" w:type="dxa"/>
            <w:gridSpan w:val="9"/>
            <w:vMerge w:val="continue"/>
            <w:tcBorders>
              <w:top w:val="single" w:color="000000" w:sz="4" w:space="0"/>
              <w:left w:val="single" w:color="000000" w:sz="4" w:space="0"/>
              <w:bottom w:val="single" w:color="000000" w:sz="4" w:space="0"/>
              <w:right w:val="single" w:color="000000" w:sz="4" w:space="0"/>
            </w:tcBorders>
          </w:tcPr>
          <w:p>
            <w:pPr>
              <w:spacing w:line="560" w:lineRule="exact"/>
              <w:jc w:val="left"/>
              <w:rPr>
                <w:rFonts w:cs="宋体"/>
                <w:color w:val="000000"/>
                <w:sz w:val="32"/>
                <w:szCs w:val="32"/>
              </w:rPr>
            </w:pPr>
          </w:p>
        </w:tc>
      </w:tr>
      <w:tr>
        <w:tblPrEx>
          <w:tblLayout w:type="fixed"/>
          <w:tblCellMar>
            <w:top w:w="0" w:type="dxa"/>
            <w:left w:w="108" w:type="dxa"/>
            <w:bottom w:w="0" w:type="dxa"/>
            <w:right w:w="108" w:type="dxa"/>
          </w:tblCellMar>
        </w:tblPrEx>
        <w:trPr>
          <w:trHeight w:val="624" w:hRule="atLeast"/>
          <w:jc w:val="center"/>
        </w:trPr>
        <w:tc>
          <w:tcPr>
            <w:tcW w:w="8609" w:type="dxa"/>
            <w:gridSpan w:val="9"/>
            <w:vMerge w:val="continue"/>
            <w:tcBorders>
              <w:top w:val="single" w:color="000000" w:sz="4" w:space="0"/>
              <w:left w:val="single" w:color="000000" w:sz="4" w:space="0"/>
              <w:bottom w:val="single" w:color="000000" w:sz="4" w:space="0"/>
              <w:right w:val="single" w:color="000000" w:sz="4" w:space="0"/>
            </w:tcBorders>
          </w:tcPr>
          <w:p>
            <w:pPr>
              <w:spacing w:line="560" w:lineRule="exact"/>
              <w:jc w:val="left"/>
              <w:rPr>
                <w:rFonts w:cs="宋体"/>
                <w:color w:val="000000"/>
                <w:sz w:val="32"/>
                <w:szCs w:val="32"/>
              </w:rPr>
            </w:pPr>
          </w:p>
        </w:tc>
      </w:tr>
      <w:tr>
        <w:tblPrEx>
          <w:tblLayout w:type="fixed"/>
          <w:tblCellMar>
            <w:top w:w="0" w:type="dxa"/>
            <w:left w:w="108" w:type="dxa"/>
            <w:bottom w:w="0" w:type="dxa"/>
            <w:right w:w="108" w:type="dxa"/>
          </w:tblCellMar>
        </w:tblPrEx>
        <w:trPr>
          <w:trHeight w:val="624" w:hRule="atLeast"/>
          <w:jc w:val="center"/>
        </w:trPr>
        <w:tc>
          <w:tcPr>
            <w:tcW w:w="8609" w:type="dxa"/>
            <w:gridSpan w:val="9"/>
            <w:vMerge w:val="continue"/>
            <w:tcBorders>
              <w:top w:val="single" w:color="000000" w:sz="4" w:space="0"/>
              <w:left w:val="single" w:color="000000" w:sz="4" w:space="0"/>
              <w:bottom w:val="single" w:color="000000" w:sz="4" w:space="0"/>
              <w:right w:val="single" w:color="000000" w:sz="4" w:space="0"/>
            </w:tcBorders>
          </w:tcPr>
          <w:p>
            <w:pPr>
              <w:spacing w:line="560" w:lineRule="exact"/>
              <w:jc w:val="left"/>
              <w:rPr>
                <w:rFonts w:cs="宋体"/>
                <w:color w:val="000000"/>
                <w:sz w:val="32"/>
                <w:szCs w:val="32"/>
              </w:rPr>
            </w:pPr>
          </w:p>
        </w:tc>
      </w:tr>
      <w:tr>
        <w:tblPrEx>
          <w:tblLayout w:type="fixed"/>
          <w:tblCellMar>
            <w:top w:w="0" w:type="dxa"/>
            <w:left w:w="108" w:type="dxa"/>
            <w:bottom w:w="0" w:type="dxa"/>
            <w:right w:w="108" w:type="dxa"/>
          </w:tblCellMar>
        </w:tblPrEx>
        <w:trPr>
          <w:trHeight w:val="624" w:hRule="atLeast"/>
          <w:jc w:val="center"/>
        </w:trPr>
        <w:tc>
          <w:tcPr>
            <w:tcW w:w="8609" w:type="dxa"/>
            <w:gridSpan w:val="9"/>
            <w:vMerge w:val="continue"/>
            <w:tcBorders>
              <w:top w:val="single" w:color="000000" w:sz="4" w:space="0"/>
              <w:left w:val="single" w:color="000000" w:sz="4" w:space="0"/>
              <w:bottom w:val="single" w:color="000000" w:sz="4" w:space="0"/>
              <w:right w:val="single" w:color="000000" w:sz="4" w:space="0"/>
            </w:tcBorders>
          </w:tcPr>
          <w:p>
            <w:pPr>
              <w:spacing w:line="560" w:lineRule="exact"/>
              <w:jc w:val="left"/>
              <w:rPr>
                <w:rFonts w:cs="宋体"/>
                <w:color w:val="000000"/>
                <w:sz w:val="32"/>
                <w:szCs w:val="32"/>
              </w:rPr>
            </w:pPr>
          </w:p>
        </w:tc>
      </w:tr>
      <w:tr>
        <w:tblPrEx>
          <w:tblLayout w:type="fixed"/>
          <w:tblCellMar>
            <w:top w:w="0" w:type="dxa"/>
            <w:left w:w="108" w:type="dxa"/>
            <w:bottom w:w="0" w:type="dxa"/>
            <w:right w:w="108" w:type="dxa"/>
          </w:tblCellMar>
        </w:tblPrEx>
        <w:trPr>
          <w:trHeight w:val="624" w:hRule="atLeast"/>
          <w:jc w:val="center"/>
        </w:trPr>
        <w:tc>
          <w:tcPr>
            <w:tcW w:w="8609" w:type="dxa"/>
            <w:gridSpan w:val="9"/>
            <w:vMerge w:val="continue"/>
            <w:tcBorders>
              <w:top w:val="single" w:color="000000" w:sz="4" w:space="0"/>
              <w:left w:val="single" w:color="000000" w:sz="4" w:space="0"/>
              <w:bottom w:val="single" w:color="000000" w:sz="4" w:space="0"/>
              <w:right w:val="single" w:color="000000" w:sz="4" w:space="0"/>
            </w:tcBorders>
          </w:tcPr>
          <w:p>
            <w:pPr>
              <w:spacing w:line="560" w:lineRule="exact"/>
              <w:jc w:val="left"/>
              <w:rPr>
                <w:rFonts w:cs="宋体"/>
                <w:color w:val="000000"/>
                <w:sz w:val="32"/>
                <w:szCs w:val="32"/>
              </w:rPr>
            </w:pPr>
          </w:p>
        </w:tc>
      </w:tr>
    </w:tbl>
    <w:p>
      <w:pPr>
        <w:pStyle w:val="14"/>
        <w:spacing w:before="0" w:beforeAutospacing="0" w:after="0" w:afterAutospacing="0" w:line="560" w:lineRule="exact"/>
        <w:ind w:firstLine="0" w:firstLineChars="0"/>
        <w:jc w:val="both"/>
        <w:rPr>
          <w:rFonts w:ascii="Times New Roman" w:hAnsi="Times New Roman"/>
        </w:rPr>
        <w:sectPr>
          <w:footerReference r:id="rId3" w:type="default"/>
          <w:pgSz w:w="11906" w:h="16838"/>
          <w:pgMar w:top="1440" w:right="1803" w:bottom="1440" w:left="1803" w:header="851" w:footer="992" w:gutter="0"/>
          <w:pgNumType w:fmt="numberInDash" w:start="1"/>
          <w:cols w:space="720" w:num="1"/>
          <w:docGrid w:type="lines" w:linePitch="312" w:charSpace="0"/>
        </w:sectPr>
      </w:pPr>
    </w:p>
    <w:p>
      <w:pPr>
        <w:pStyle w:val="14"/>
        <w:spacing w:before="0" w:beforeAutospacing="0" w:after="0" w:afterAutospacing="0" w:line="560" w:lineRule="exact"/>
        <w:ind w:firstLine="0" w:firstLineChars="0"/>
        <w:jc w:val="both"/>
        <w:rPr>
          <w:rFonts w:ascii="Times New Roman" w:hAnsi="Times New Roman"/>
        </w:rPr>
      </w:pPr>
      <w:r>
        <w:rPr>
          <w:rFonts w:hint="eastAsia" w:ascii="Times New Roman" w:hAnsi="Times New Roman"/>
        </w:rPr>
        <w:t>附件4</w:t>
      </w:r>
    </w:p>
    <w:p>
      <w:pPr>
        <w:spacing w:line="560" w:lineRule="exact"/>
        <w:jc w:val="center"/>
        <w:rPr>
          <w:sz w:val="36"/>
          <w:szCs w:val="36"/>
        </w:rPr>
      </w:pPr>
      <w:r>
        <w:rPr>
          <w:rFonts w:hint="eastAsia" w:eastAsia="方正小标宋_GBK" w:cs="方正小标宋_GBK"/>
          <w:color w:val="000000"/>
          <w:kern w:val="0"/>
          <w:sz w:val="36"/>
          <w:szCs w:val="36"/>
          <w:lang w:bidi="ar"/>
        </w:rPr>
        <w:t>绥化市事实无人抚养儿童“福彩圆梦·助学工程”项目资助人员统计表</w:t>
      </w:r>
    </w:p>
    <w:tbl>
      <w:tblPr>
        <w:tblStyle w:val="9"/>
        <w:tblW w:w="14283" w:type="dxa"/>
        <w:tblInd w:w="100" w:type="dxa"/>
        <w:tblLayout w:type="fixed"/>
        <w:tblCellMar>
          <w:top w:w="0" w:type="dxa"/>
          <w:left w:w="108" w:type="dxa"/>
          <w:bottom w:w="0" w:type="dxa"/>
          <w:right w:w="108" w:type="dxa"/>
        </w:tblCellMar>
      </w:tblPr>
      <w:tblGrid>
        <w:gridCol w:w="526"/>
        <w:gridCol w:w="1598"/>
        <w:gridCol w:w="1151"/>
        <w:gridCol w:w="634"/>
        <w:gridCol w:w="2002"/>
        <w:gridCol w:w="1289"/>
        <w:gridCol w:w="2195"/>
        <w:gridCol w:w="1573"/>
        <w:gridCol w:w="1573"/>
        <w:gridCol w:w="1742"/>
      </w:tblGrid>
      <w:tr>
        <w:tblPrEx>
          <w:tblLayout w:type="fixed"/>
          <w:tblCellMar>
            <w:top w:w="0" w:type="dxa"/>
            <w:left w:w="108" w:type="dxa"/>
            <w:bottom w:w="0" w:type="dxa"/>
            <w:right w:w="108" w:type="dxa"/>
          </w:tblCellMar>
        </w:tblPrEx>
        <w:trPr>
          <w:trHeight w:val="500" w:hRule="atLeast"/>
        </w:trPr>
        <w:tc>
          <w:tcPr>
            <w:tcW w:w="14283" w:type="dxa"/>
            <w:gridSpan w:val="10"/>
            <w:tcBorders>
              <w:top w:val="nil"/>
              <w:left w:val="nil"/>
              <w:bottom w:val="nil"/>
              <w:right w:val="nil"/>
            </w:tcBorders>
            <w:noWrap/>
            <w:vAlign w:val="center"/>
          </w:tcPr>
          <w:p>
            <w:pPr>
              <w:widowControl/>
              <w:spacing w:line="560" w:lineRule="exact"/>
              <w:jc w:val="left"/>
              <w:textAlignment w:val="center"/>
              <w:rPr>
                <w:rFonts w:cs="宋体"/>
                <w:color w:val="000000"/>
                <w:sz w:val="22"/>
                <w:szCs w:val="22"/>
              </w:rPr>
            </w:pPr>
            <w:r>
              <w:rPr>
                <w:rFonts w:hint="eastAsia" w:cs="宋体"/>
                <w:color w:val="000000"/>
                <w:kern w:val="0"/>
                <w:sz w:val="22"/>
                <w:szCs w:val="22"/>
                <w:lang w:bidi="ar"/>
              </w:rPr>
              <w:t>县（市、区）民政局或市级儿童福利机构（盖章）：</w:t>
            </w:r>
          </w:p>
        </w:tc>
      </w:tr>
      <w:tr>
        <w:tblPrEx>
          <w:tblLayout w:type="fixed"/>
          <w:tblCellMar>
            <w:top w:w="0" w:type="dxa"/>
            <w:left w:w="108" w:type="dxa"/>
            <w:bottom w:w="0" w:type="dxa"/>
            <w:right w:w="108" w:type="dxa"/>
          </w:tblCellMar>
        </w:tblPrEx>
        <w:trPr>
          <w:trHeight w:val="837" w:hRule="atLeast"/>
        </w:trPr>
        <w:tc>
          <w:tcPr>
            <w:tcW w:w="526" w:type="dxa"/>
            <w:tcBorders>
              <w:top w:val="single" w:color="000000" w:sz="4" w:space="0"/>
              <w:left w:val="single" w:color="000000" w:sz="4" w:space="0"/>
              <w:bottom w:val="single" w:color="000000" w:sz="4" w:space="0"/>
              <w:right w:val="single" w:color="000000" w:sz="4" w:space="0"/>
            </w:tcBorders>
            <w:noWrap/>
            <w:vAlign w:val="center"/>
          </w:tcPr>
          <w:p>
            <w:pPr>
              <w:widowControl/>
              <w:spacing w:line="560" w:lineRule="exact"/>
              <w:jc w:val="center"/>
              <w:textAlignment w:val="center"/>
              <w:rPr>
                <w:rFonts w:eastAsia="黑体" w:cs="黑体"/>
                <w:color w:val="000000"/>
                <w:sz w:val="24"/>
                <w:szCs w:val="24"/>
              </w:rPr>
            </w:pPr>
            <w:r>
              <w:rPr>
                <w:rFonts w:hint="eastAsia" w:eastAsia="黑体" w:cs="黑体"/>
                <w:color w:val="000000"/>
                <w:kern w:val="0"/>
                <w:sz w:val="24"/>
                <w:szCs w:val="24"/>
                <w:lang w:bidi="ar"/>
              </w:rPr>
              <w:t>序号</w:t>
            </w:r>
          </w:p>
        </w:tc>
        <w:tc>
          <w:tcPr>
            <w:tcW w:w="1598" w:type="dxa"/>
            <w:tcBorders>
              <w:top w:val="single" w:color="000000" w:sz="4" w:space="0"/>
              <w:left w:val="single" w:color="000000" w:sz="4" w:space="0"/>
              <w:bottom w:val="single" w:color="000000" w:sz="4" w:space="0"/>
              <w:right w:val="single" w:color="000000" w:sz="4" w:space="0"/>
            </w:tcBorders>
            <w:noWrap/>
            <w:vAlign w:val="center"/>
          </w:tcPr>
          <w:p>
            <w:pPr>
              <w:widowControl/>
              <w:spacing w:line="560" w:lineRule="exact"/>
              <w:jc w:val="center"/>
              <w:textAlignment w:val="center"/>
              <w:rPr>
                <w:rFonts w:eastAsia="黑体" w:cs="黑体"/>
                <w:color w:val="000000"/>
                <w:sz w:val="24"/>
                <w:szCs w:val="24"/>
              </w:rPr>
            </w:pPr>
            <w:r>
              <w:rPr>
                <w:rStyle w:val="16"/>
                <w:rFonts w:hint="default" w:ascii="Times New Roman" w:hAnsi="Times New Roman" w:eastAsia="黑体" w:cs="黑体"/>
                <w:lang w:bidi="ar"/>
              </w:rPr>
              <w:t>区/机构</w:t>
            </w:r>
          </w:p>
        </w:tc>
        <w:tc>
          <w:tcPr>
            <w:tcW w:w="1151" w:type="dxa"/>
            <w:tcBorders>
              <w:top w:val="single" w:color="000000" w:sz="4" w:space="0"/>
              <w:left w:val="single" w:color="000000" w:sz="4" w:space="0"/>
              <w:bottom w:val="single" w:color="000000" w:sz="4" w:space="0"/>
              <w:right w:val="single" w:color="000000" w:sz="4" w:space="0"/>
            </w:tcBorders>
            <w:noWrap/>
            <w:vAlign w:val="center"/>
          </w:tcPr>
          <w:p>
            <w:pPr>
              <w:widowControl/>
              <w:spacing w:line="560" w:lineRule="exact"/>
              <w:jc w:val="center"/>
              <w:textAlignment w:val="center"/>
              <w:rPr>
                <w:rFonts w:eastAsia="黑体" w:cs="黑体"/>
                <w:color w:val="000000"/>
                <w:sz w:val="24"/>
                <w:szCs w:val="24"/>
              </w:rPr>
            </w:pPr>
            <w:r>
              <w:rPr>
                <w:rFonts w:hint="eastAsia" w:eastAsia="黑体" w:cs="黑体"/>
                <w:color w:val="000000"/>
                <w:kern w:val="0"/>
                <w:sz w:val="24"/>
                <w:szCs w:val="24"/>
                <w:lang w:bidi="ar"/>
              </w:rPr>
              <w:t>姓名</w:t>
            </w:r>
          </w:p>
        </w:tc>
        <w:tc>
          <w:tcPr>
            <w:tcW w:w="634" w:type="dxa"/>
            <w:tcBorders>
              <w:top w:val="single" w:color="000000" w:sz="4" w:space="0"/>
              <w:left w:val="single" w:color="000000" w:sz="4" w:space="0"/>
              <w:bottom w:val="single" w:color="000000" w:sz="4" w:space="0"/>
              <w:right w:val="single" w:color="000000" w:sz="4" w:space="0"/>
            </w:tcBorders>
            <w:noWrap/>
            <w:vAlign w:val="center"/>
          </w:tcPr>
          <w:p>
            <w:pPr>
              <w:widowControl/>
              <w:spacing w:line="560" w:lineRule="exact"/>
              <w:jc w:val="center"/>
              <w:textAlignment w:val="center"/>
              <w:rPr>
                <w:rFonts w:eastAsia="黑体" w:cs="黑体"/>
                <w:color w:val="000000"/>
                <w:sz w:val="24"/>
                <w:szCs w:val="24"/>
              </w:rPr>
            </w:pPr>
            <w:r>
              <w:rPr>
                <w:rFonts w:hint="eastAsia" w:eastAsia="黑体" w:cs="黑体"/>
                <w:color w:val="000000"/>
                <w:kern w:val="0"/>
                <w:sz w:val="24"/>
                <w:szCs w:val="24"/>
                <w:lang w:bidi="ar"/>
              </w:rPr>
              <w:t>性别</w:t>
            </w:r>
          </w:p>
        </w:tc>
        <w:tc>
          <w:tcPr>
            <w:tcW w:w="2002" w:type="dxa"/>
            <w:tcBorders>
              <w:top w:val="single" w:color="000000" w:sz="4" w:space="0"/>
              <w:left w:val="single" w:color="000000" w:sz="4" w:space="0"/>
              <w:bottom w:val="single" w:color="000000" w:sz="4" w:space="0"/>
              <w:right w:val="single" w:color="000000" w:sz="4" w:space="0"/>
            </w:tcBorders>
            <w:noWrap/>
            <w:vAlign w:val="center"/>
          </w:tcPr>
          <w:p>
            <w:pPr>
              <w:widowControl/>
              <w:spacing w:line="560" w:lineRule="exact"/>
              <w:jc w:val="center"/>
              <w:textAlignment w:val="center"/>
              <w:rPr>
                <w:rFonts w:eastAsia="黑体" w:cs="黑体"/>
                <w:color w:val="000000"/>
                <w:sz w:val="24"/>
                <w:szCs w:val="24"/>
              </w:rPr>
            </w:pPr>
            <w:r>
              <w:rPr>
                <w:rFonts w:hint="eastAsia" w:eastAsia="黑体" w:cs="黑体"/>
                <w:color w:val="000000"/>
                <w:kern w:val="0"/>
                <w:sz w:val="24"/>
                <w:szCs w:val="24"/>
                <w:lang w:bidi="ar"/>
              </w:rPr>
              <w:t>身份证号</w:t>
            </w:r>
          </w:p>
        </w:tc>
        <w:tc>
          <w:tcPr>
            <w:tcW w:w="1289"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textAlignment w:val="center"/>
              <w:rPr>
                <w:rFonts w:eastAsia="黑体" w:cs="黑体"/>
                <w:color w:val="000000"/>
                <w:sz w:val="24"/>
                <w:szCs w:val="24"/>
              </w:rPr>
            </w:pPr>
            <w:r>
              <w:rPr>
                <w:rFonts w:hint="eastAsia" w:eastAsia="黑体" w:cs="黑体"/>
                <w:color w:val="000000"/>
                <w:kern w:val="0"/>
                <w:sz w:val="24"/>
                <w:szCs w:val="24"/>
                <w:lang w:bidi="ar"/>
              </w:rPr>
              <w:t>中专、大专、本科、研究生</w:t>
            </w:r>
          </w:p>
        </w:tc>
        <w:tc>
          <w:tcPr>
            <w:tcW w:w="2195" w:type="dxa"/>
            <w:tcBorders>
              <w:top w:val="single" w:color="000000" w:sz="4" w:space="0"/>
              <w:left w:val="single" w:color="000000" w:sz="4" w:space="0"/>
              <w:bottom w:val="single" w:color="000000" w:sz="4" w:space="0"/>
              <w:right w:val="single" w:color="000000" w:sz="4" w:space="0"/>
            </w:tcBorders>
            <w:noWrap/>
            <w:vAlign w:val="center"/>
          </w:tcPr>
          <w:p>
            <w:pPr>
              <w:widowControl/>
              <w:spacing w:line="560" w:lineRule="exact"/>
              <w:jc w:val="center"/>
              <w:textAlignment w:val="center"/>
              <w:rPr>
                <w:rFonts w:eastAsia="黑体" w:cs="黑体"/>
                <w:color w:val="000000"/>
                <w:sz w:val="24"/>
                <w:szCs w:val="24"/>
              </w:rPr>
            </w:pPr>
            <w:r>
              <w:rPr>
                <w:rFonts w:hint="eastAsia" w:eastAsia="黑体" w:cs="黑体"/>
                <w:color w:val="000000"/>
                <w:kern w:val="0"/>
                <w:sz w:val="24"/>
                <w:szCs w:val="24"/>
                <w:lang w:bidi="ar"/>
              </w:rPr>
              <w:t>就读学校</w:t>
            </w:r>
          </w:p>
        </w:tc>
        <w:tc>
          <w:tcPr>
            <w:tcW w:w="1573" w:type="dxa"/>
            <w:tcBorders>
              <w:top w:val="single" w:color="000000" w:sz="4" w:space="0"/>
              <w:left w:val="single" w:color="000000" w:sz="4" w:space="0"/>
              <w:bottom w:val="single" w:color="000000" w:sz="4" w:space="0"/>
              <w:right w:val="single" w:color="000000" w:sz="4" w:space="0"/>
            </w:tcBorders>
            <w:noWrap/>
            <w:vAlign w:val="center"/>
          </w:tcPr>
          <w:p>
            <w:pPr>
              <w:widowControl/>
              <w:spacing w:line="560" w:lineRule="exact"/>
              <w:jc w:val="center"/>
              <w:textAlignment w:val="center"/>
              <w:rPr>
                <w:rFonts w:eastAsia="黑体" w:cs="黑体"/>
                <w:color w:val="000000"/>
                <w:sz w:val="24"/>
                <w:szCs w:val="24"/>
              </w:rPr>
            </w:pPr>
            <w:r>
              <w:rPr>
                <w:rFonts w:hint="eastAsia" w:eastAsia="黑体" w:cs="黑体"/>
                <w:color w:val="000000"/>
                <w:kern w:val="0"/>
                <w:sz w:val="24"/>
                <w:szCs w:val="24"/>
                <w:lang w:bidi="ar"/>
              </w:rPr>
              <w:t>入学年份</w:t>
            </w:r>
          </w:p>
        </w:tc>
        <w:tc>
          <w:tcPr>
            <w:tcW w:w="1573" w:type="dxa"/>
            <w:tcBorders>
              <w:top w:val="single" w:color="000000" w:sz="4" w:space="0"/>
              <w:left w:val="single" w:color="000000" w:sz="4" w:space="0"/>
              <w:bottom w:val="single" w:color="000000" w:sz="4" w:space="0"/>
              <w:right w:val="single" w:color="000000" w:sz="4" w:space="0"/>
            </w:tcBorders>
            <w:noWrap/>
            <w:vAlign w:val="center"/>
          </w:tcPr>
          <w:p>
            <w:pPr>
              <w:widowControl/>
              <w:spacing w:line="560" w:lineRule="exact"/>
              <w:jc w:val="center"/>
              <w:textAlignment w:val="center"/>
              <w:rPr>
                <w:rFonts w:eastAsia="黑体" w:cs="黑体"/>
                <w:color w:val="000000"/>
                <w:sz w:val="24"/>
                <w:szCs w:val="24"/>
              </w:rPr>
            </w:pPr>
            <w:r>
              <w:rPr>
                <w:rFonts w:hint="eastAsia" w:eastAsia="黑体" w:cs="黑体"/>
                <w:color w:val="000000"/>
                <w:kern w:val="0"/>
                <w:sz w:val="24"/>
                <w:szCs w:val="24"/>
                <w:lang w:bidi="ar"/>
              </w:rPr>
              <w:t>学制信息</w:t>
            </w:r>
          </w:p>
        </w:tc>
        <w:tc>
          <w:tcPr>
            <w:tcW w:w="1742" w:type="dxa"/>
            <w:tcBorders>
              <w:top w:val="single" w:color="000000" w:sz="4" w:space="0"/>
              <w:left w:val="single" w:color="000000" w:sz="4" w:space="0"/>
              <w:bottom w:val="single" w:color="000000" w:sz="4" w:space="0"/>
              <w:right w:val="single" w:color="000000" w:sz="4" w:space="0"/>
            </w:tcBorders>
            <w:noWrap/>
            <w:vAlign w:val="center"/>
          </w:tcPr>
          <w:p>
            <w:pPr>
              <w:widowControl/>
              <w:spacing w:line="560" w:lineRule="exact"/>
              <w:jc w:val="center"/>
              <w:textAlignment w:val="center"/>
              <w:rPr>
                <w:rFonts w:eastAsia="黑体" w:cs="黑体"/>
                <w:color w:val="000000"/>
                <w:sz w:val="24"/>
                <w:szCs w:val="24"/>
              </w:rPr>
            </w:pPr>
            <w:r>
              <w:rPr>
                <w:rFonts w:hint="eastAsia" w:eastAsia="黑体" w:cs="黑体"/>
                <w:color w:val="000000"/>
                <w:kern w:val="0"/>
                <w:sz w:val="24"/>
                <w:szCs w:val="24"/>
                <w:lang w:bidi="ar"/>
              </w:rPr>
              <w:t>联系电话</w:t>
            </w:r>
          </w:p>
        </w:tc>
      </w:tr>
      <w:tr>
        <w:tblPrEx>
          <w:tblLayout w:type="fixed"/>
          <w:tblCellMar>
            <w:top w:w="0" w:type="dxa"/>
            <w:left w:w="108" w:type="dxa"/>
            <w:bottom w:w="0" w:type="dxa"/>
            <w:right w:w="108" w:type="dxa"/>
          </w:tblCellMar>
        </w:tblPrEx>
        <w:trPr>
          <w:trHeight w:val="500" w:hRule="atLeast"/>
        </w:trPr>
        <w:tc>
          <w:tcPr>
            <w:tcW w:w="526"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jc w:val="center"/>
              <w:rPr>
                <w:rFonts w:cs="宋体"/>
                <w:color w:val="000000"/>
                <w:sz w:val="22"/>
                <w:szCs w:val="22"/>
              </w:rPr>
            </w:pPr>
          </w:p>
        </w:tc>
        <w:tc>
          <w:tcPr>
            <w:tcW w:w="1598"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jc w:val="center"/>
              <w:rPr>
                <w:rFonts w:cs="宋体"/>
                <w:color w:val="000000"/>
                <w:sz w:val="28"/>
                <w:szCs w:val="28"/>
              </w:rPr>
            </w:pPr>
          </w:p>
        </w:tc>
        <w:tc>
          <w:tcPr>
            <w:tcW w:w="1151"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jc w:val="center"/>
              <w:rPr>
                <w:rFonts w:cs="宋体"/>
                <w:color w:val="000000"/>
                <w:sz w:val="22"/>
                <w:szCs w:val="22"/>
              </w:rPr>
            </w:pPr>
          </w:p>
        </w:tc>
        <w:tc>
          <w:tcPr>
            <w:tcW w:w="634"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jc w:val="center"/>
              <w:rPr>
                <w:rFonts w:cs="宋体"/>
                <w:color w:val="000000"/>
                <w:sz w:val="22"/>
                <w:szCs w:val="22"/>
              </w:rPr>
            </w:pPr>
          </w:p>
        </w:tc>
        <w:tc>
          <w:tcPr>
            <w:tcW w:w="2002"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jc w:val="center"/>
              <w:rPr>
                <w:rFonts w:cs="宋体"/>
                <w:color w:val="000000"/>
                <w:sz w:val="22"/>
                <w:szCs w:val="22"/>
              </w:rPr>
            </w:pPr>
          </w:p>
        </w:tc>
        <w:tc>
          <w:tcPr>
            <w:tcW w:w="1289"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jc w:val="center"/>
              <w:rPr>
                <w:rFonts w:cs="宋体"/>
                <w:color w:val="000000"/>
                <w:sz w:val="22"/>
                <w:szCs w:val="22"/>
              </w:rPr>
            </w:pPr>
          </w:p>
        </w:tc>
        <w:tc>
          <w:tcPr>
            <w:tcW w:w="2195" w:type="dxa"/>
            <w:tcBorders>
              <w:top w:val="single" w:color="000000" w:sz="4" w:space="0"/>
              <w:left w:val="single" w:color="000000" w:sz="4" w:space="0"/>
              <w:bottom w:val="single" w:color="000000" w:sz="4" w:space="0"/>
              <w:right w:val="single" w:color="000000" w:sz="4" w:space="0"/>
            </w:tcBorders>
            <w:vAlign w:val="center"/>
          </w:tcPr>
          <w:p>
            <w:pPr>
              <w:spacing w:line="560" w:lineRule="exact"/>
              <w:jc w:val="center"/>
              <w:rPr>
                <w:rFonts w:cs="宋体"/>
                <w:color w:val="000000"/>
                <w:sz w:val="22"/>
                <w:szCs w:val="22"/>
              </w:rPr>
            </w:pPr>
          </w:p>
        </w:tc>
        <w:tc>
          <w:tcPr>
            <w:tcW w:w="1573"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jc w:val="center"/>
              <w:rPr>
                <w:rFonts w:cs="宋体"/>
                <w:color w:val="000000"/>
                <w:sz w:val="22"/>
                <w:szCs w:val="22"/>
              </w:rPr>
            </w:pPr>
          </w:p>
        </w:tc>
        <w:tc>
          <w:tcPr>
            <w:tcW w:w="1573"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jc w:val="center"/>
              <w:rPr>
                <w:rFonts w:cs="宋体"/>
                <w:color w:val="000000"/>
                <w:sz w:val="22"/>
                <w:szCs w:val="22"/>
              </w:rPr>
            </w:pPr>
          </w:p>
        </w:tc>
        <w:tc>
          <w:tcPr>
            <w:tcW w:w="1742"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jc w:val="center"/>
              <w:rPr>
                <w:rFonts w:cs="宋体"/>
                <w:color w:val="000000"/>
                <w:sz w:val="22"/>
                <w:szCs w:val="22"/>
              </w:rPr>
            </w:pPr>
          </w:p>
        </w:tc>
      </w:tr>
      <w:tr>
        <w:tblPrEx>
          <w:tblLayout w:type="fixed"/>
          <w:tblCellMar>
            <w:top w:w="0" w:type="dxa"/>
            <w:left w:w="108" w:type="dxa"/>
            <w:bottom w:w="0" w:type="dxa"/>
            <w:right w:w="108" w:type="dxa"/>
          </w:tblCellMar>
        </w:tblPrEx>
        <w:trPr>
          <w:trHeight w:val="500" w:hRule="atLeast"/>
        </w:trPr>
        <w:tc>
          <w:tcPr>
            <w:tcW w:w="526"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jc w:val="center"/>
              <w:rPr>
                <w:rFonts w:cs="宋体"/>
                <w:color w:val="000000"/>
                <w:sz w:val="22"/>
                <w:szCs w:val="22"/>
              </w:rPr>
            </w:pPr>
          </w:p>
        </w:tc>
        <w:tc>
          <w:tcPr>
            <w:tcW w:w="1598"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jc w:val="center"/>
              <w:rPr>
                <w:rFonts w:cs="宋体"/>
                <w:color w:val="000000"/>
                <w:sz w:val="28"/>
                <w:szCs w:val="28"/>
              </w:rPr>
            </w:pPr>
          </w:p>
        </w:tc>
        <w:tc>
          <w:tcPr>
            <w:tcW w:w="1151"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jc w:val="center"/>
              <w:rPr>
                <w:rFonts w:cs="宋体"/>
                <w:color w:val="000000"/>
                <w:sz w:val="22"/>
                <w:szCs w:val="22"/>
              </w:rPr>
            </w:pPr>
          </w:p>
        </w:tc>
        <w:tc>
          <w:tcPr>
            <w:tcW w:w="634"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jc w:val="center"/>
              <w:rPr>
                <w:rFonts w:cs="宋体"/>
                <w:color w:val="000000"/>
                <w:sz w:val="22"/>
                <w:szCs w:val="22"/>
              </w:rPr>
            </w:pPr>
          </w:p>
        </w:tc>
        <w:tc>
          <w:tcPr>
            <w:tcW w:w="2002"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jc w:val="center"/>
              <w:rPr>
                <w:rFonts w:cs="宋体"/>
                <w:color w:val="000000"/>
                <w:sz w:val="22"/>
                <w:szCs w:val="22"/>
              </w:rPr>
            </w:pPr>
          </w:p>
        </w:tc>
        <w:tc>
          <w:tcPr>
            <w:tcW w:w="1289"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jc w:val="center"/>
              <w:rPr>
                <w:rFonts w:cs="宋体"/>
                <w:color w:val="000000"/>
                <w:sz w:val="22"/>
                <w:szCs w:val="22"/>
              </w:rPr>
            </w:pPr>
          </w:p>
        </w:tc>
        <w:tc>
          <w:tcPr>
            <w:tcW w:w="2195" w:type="dxa"/>
            <w:tcBorders>
              <w:top w:val="single" w:color="000000" w:sz="4" w:space="0"/>
              <w:left w:val="single" w:color="000000" w:sz="4" w:space="0"/>
              <w:bottom w:val="single" w:color="000000" w:sz="4" w:space="0"/>
              <w:right w:val="single" w:color="000000" w:sz="4" w:space="0"/>
            </w:tcBorders>
            <w:vAlign w:val="center"/>
          </w:tcPr>
          <w:p>
            <w:pPr>
              <w:spacing w:line="560" w:lineRule="exact"/>
              <w:jc w:val="center"/>
              <w:rPr>
                <w:rFonts w:cs="宋体"/>
                <w:color w:val="000000"/>
                <w:sz w:val="22"/>
                <w:szCs w:val="22"/>
              </w:rPr>
            </w:pPr>
          </w:p>
        </w:tc>
        <w:tc>
          <w:tcPr>
            <w:tcW w:w="1573"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jc w:val="center"/>
              <w:rPr>
                <w:rFonts w:cs="宋体"/>
                <w:color w:val="000000"/>
                <w:sz w:val="22"/>
                <w:szCs w:val="22"/>
              </w:rPr>
            </w:pPr>
          </w:p>
        </w:tc>
        <w:tc>
          <w:tcPr>
            <w:tcW w:w="1573"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jc w:val="center"/>
              <w:rPr>
                <w:rFonts w:cs="宋体"/>
                <w:color w:val="000000"/>
                <w:sz w:val="22"/>
                <w:szCs w:val="22"/>
              </w:rPr>
            </w:pPr>
          </w:p>
        </w:tc>
        <w:tc>
          <w:tcPr>
            <w:tcW w:w="1742"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jc w:val="center"/>
              <w:rPr>
                <w:rFonts w:cs="宋体"/>
                <w:color w:val="000000"/>
                <w:sz w:val="22"/>
                <w:szCs w:val="22"/>
              </w:rPr>
            </w:pPr>
          </w:p>
        </w:tc>
      </w:tr>
      <w:tr>
        <w:tblPrEx>
          <w:tblLayout w:type="fixed"/>
          <w:tblCellMar>
            <w:top w:w="0" w:type="dxa"/>
            <w:left w:w="108" w:type="dxa"/>
            <w:bottom w:w="0" w:type="dxa"/>
            <w:right w:w="108" w:type="dxa"/>
          </w:tblCellMar>
        </w:tblPrEx>
        <w:trPr>
          <w:trHeight w:val="560" w:hRule="atLeast"/>
        </w:trPr>
        <w:tc>
          <w:tcPr>
            <w:tcW w:w="526"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jc w:val="center"/>
              <w:rPr>
                <w:rFonts w:cs="宋体"/>
                <w:color w:val="000000"/>
                <w:sz w:val="22"/>
                <w:szCs w:val="22"/>
              </w:rPr>
            </w:pPr>
          </w:p>
        </w:tc>
        <w:tc>
          <w:tcPr>
            <w:tcW w:w="1598"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jc w:val="center"/>
              <w:rPr>
                <w:rFonts w:cs="宋体"/>
                <w:color w:val="000000"/>
                <w:sz w:val="28"/>
                <w:szCs w:val="28"/>
              </w:rPr>
            </w:pPr>
          </w:p>
        </w:tc>
        <w:tc>
          <w:tcPr>
            <w:tcW w:w="1151"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jc w:val="center"/>
              <w:rPr>
                <w:rFonts w:cs="宋体"/>
                <w:color w:val="000000"/>
                <w:sz w:val="22"/>
                <w:szCs w:val="22"/>
              </w:rPr>
            </w:pPr>
          </w:p>
        </w:tc>
        <w:tc>
          <w:tcPr>
            <w:tcW w:w="634"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jc w:val="center"/>
              <w:rPr>
                <w:rFonts w:cs="宋体"/>
                <w:color w:val="000000"/>
                <w:sz w:val="22"/>
                <w:szCs w:val="22"/>
              </w:rPr>
            </w:pPr>
          </w:p>
        </w:tc>
        <w:tc>
          <w:tcPr>
            <w:tcW w:w="2002"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jc w:val="center"/>
              <w:rPr>
                <w:rFonts w:cs="宋体"/>
                <w:color w:val="000000"/>
                <w:sz w:val="22"/>
                <w:szCs w:val="22"/>
              </w:rPr>
            </w:pPr>
          </w:p>
        </w:tc>
        <w:tc>
          <w:tcPr>
            <w:tcW w:w="1289"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jc w:val="center"/>
              <w:rPr>
                <w:rFonts w:cs="宋体"/>
                <w:color w:val="000000"/>
                <w:sz w:val="22"/>
                <w:szCs w:val="22"/>
              </w:rPr>
            </w:pPr>
          </w:p>
        </w:tc>
        <w:tc>
          <w:tcPr>
            <w:tcW w:w="2195"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jc w:val="center"/>
              <w:rPr>
                <w:rFonts w:cs="宋体"/>
                <w:color w:val="000000"/>
                <w:sz w:val="22"/>
                <w:szCs w:val="22"/>
              </w:rPr>
            </w:pPr>
          </w:p>
        </w:tc>
        <w:tc>
          <w:tcPr>
            <w:tcW w:w="1573"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jc w:val="center"/>
              <w:rPr>
                <w:rFonts w:cs="宋体"/>
                <w:color w:val="000000"/>
                <w:sz w:val="22"/>
                <w:szCs w:val="22"/>
              </w:rPr>
            </w:pPr>
          </w:p>
        </w:tc>
        <w:tc>
          <w:tcPr>
            <w:tcW w:w="1573"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jc w:val="center"/>
              <w:rPr>
                <w:rFonts w:cs="宋体"/>
                <w:color w:val="000000"/>
                <w:sz w:val="22"/>
                <w:szCs w:val="22"/>
              </w:rPr>
            </w:pPr>
          </w:p>
        </w:tc>
        <w:tc>
          <w:tcPr>
            <w:tcW w:w="1742" w:type="dxa"/>
            <w:tcBorders>
              <w:top w:val="single" w:color="000000" w:sz="4" w:space="0"/>
              <w:left w:val="single" w:color="000000" w:sz="4" w:space="0"/>
              <w:bottom w:val="single" w:color="000000" w:sz="4" w:space="0"/>
              <w:right w:val="single" w:color="000000" w:sz="4" w:space="0"/>
            </w:tcBorders>
            <w:vAlign w:val="center"/>
          </w:tcPr>
          <w:p>
            <w:pPr>
              <w:spacing w:line="560" w:lineRule="exact"/>
              <w:jc w:val="center"/>
              <w:rPr>
                <w:rFonts w:cs="宋体"/>
                <w:color w:val="000000"/>
                <w:sz w:val="22"/>
                <w:szCs w:val="22"/>
              </w:rPr>
            </w:pPr>
          </w:p>
        </w:tc>
      </w:tr>
      <w:tr>
        <w:tblPrEx>
          <w:tblLayout w:type="fixed"/>
          <w:tblCellMar>
            <w:top w:w="0" w:type="dxa"/>
            <w:left w:w="108" w:type="dxa"/>
            <w:bottom w:w="0" w:type="dxa"/>
            <w:right w:w="108" w:type="dxa"/>
          </w:tblCellMar>
        </w:tblPrEx>
        <w:trPr>
          <w:trHeight w:val="500" w:hRule="atLeast"/>
        </w:trPr>
        <w:tc>
          <w:tcPr>
            <w:tcW w:w="526"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jc w:val="center"/>
              <w:rPr>
                <w:rFonts w:cs="宋体"/>
                <w:color w:val="000000"/>
                <w:sz w:val="22"/>
                <w:szCs w:val="22"/>
              </w:rPr>
            </w:pPr>
          </w:p>
        </w:tc>
        <w:tc>
          <w:tcPr>
            <w:tcW w:w="1598"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jc w:val="center"/>
              <w:rPr>
                <w:rFonts w:cs="宋体"/>
                <w:color w:val="000000"/>
                <w:sz w:val="28"/>
                <w:szCs w:val="28"/>
              </w:rPr>
            </w:pPr>
          </w:p>
        </w:tc>
        <w:tc>
          <w:tcPr>
            <w:tcW w:w="1151"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jc w:val="center"/>
              <w:rPr>
                <w:rFonts w:cs="宋体"/>
                <w:color w:val="000000"/>
                <w:sz w:val="22"/>
                <w:szCs w:val="22"/>
              </w:rPr>
            </w:pPr>
          </w:p>
        </w:tc>
        <w:tc>
          <w:tcPr>
            <w:tcW w:w="634"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jc w:val="center"/>
              <w:rPr>
                <w:rFonts w:cs="宋体"/>
                <w:color w:val="000000"/>
                <w:sz w:val="22"/>
                <w:szCs w:val="22"/>
              </w:rPr>
            </w:pPr>
          </w:p>
        </w:tc>
        <w:tc>
          <w:tcPr>
            <w:tcW w:w="2002"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jc w:val="center"/>
              <w:rPr>
                <w:rFonts w:cs="宋体"/>
                <w:color w:val="000000"/>
                <w:sz w:val="22"/>
                <w:szCs w:val="22"/>
              </w:rPr>
            </w:pPr>
          </w:p>
        </w:tc>
        <w:tc>
          <w:tcPr>
            <w:tcW w:w="1289"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jc w:val="center"/>
              <w:rPr>
                <w:rFonts w:cs="宋体"/>
                <w:color w:val="000000"/>
                <w:sz w:val="22"/>
                <w:szCs w:val="22"/>
              </w:rPr>
            </w:pPr>
          </w:p>
        </w:tc>
        <w:tc>
          <w:tcPr>
            <w:tcW w:w="2195"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jc w:val="center"/>
              <w:rPr>
                <w:rFonts w:cs="宋体"/>
                <w:color w:val="000000"/>
                <w:sz w:val="22"/>
                <w:szCs w:val="22"/>
              </w:rPr>
            </w:pPr>
          </w:p>
        </w:tc>
        <w:tc>
          <w:tcPr>
            <w:tcW w:w="1573"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jc w:val="center"/>
              <w:rPr>
                <w:rFonts w:cs="宋体"/>
                <w:color w:val="000000"/>
                <w:sz w:val="22"/>
                <w:szCs w:val="22"/>
              </w:rPr>
            </w:pPr>
          </w:p>
        </w:tc>
        <w:tc>
          <w:tcPr>
            <w:tcW w:w="1573"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jc w:val="center"/>
              <w:rPr>
                <w:rFonts w:cs="宋体"/>
                <w:color w:val="000000"/>
                <w:sz w:val="22"/>
                <w:szCs w:val="22"/>
              </w:rPr>
            </w:pPr>
          </w:p>
        </w:tc>
        <w:tc>
          <w:tcPr>
            <w:tcW w:w="1742"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jc w:val="center"/>
              <w:rPr>
                <w:rFonts w:cs="宋体"/>
                <w:color w:val="000000"/>
                <w:sz w:val="22"/>
                <w:szCs w:val="22"/>
              </w:rPr>
            </w:pPr>
          </w:p>
        </w:tc>
      </w:tr>
      <w:tr>
        <w:tblPrEx>
          <w:tblLayout w:type="fixed"/>
          <w:tblCellMar>
            <w:top w:w="0" w:type="dxa"/>
            <w:left w:w="108" w:type="dxa"/>
            <w:bottom w:w="0" w:type="dxa"/>
            <w:right w:w="108" w:type="dxa"/>
          </w:tblCellMar>
        </w:tblPrEx>
        <w:trPr>
          <w:trHeight w:val="500" w:hRule="atLeast"/>
        </w:trPr>
        <w:tc>
          <w:tcPr>
            <w:tcW w:w="526"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jc w:val="center"/>
              <w:rPr>
                <w:rFonts w:cs="宋体"/>
                <w:color w:val="000000"/>
                <w:sz w:val="22"/>
                <w:szCs w:val="22"/>
              </w:rPr>
            </w:pPr>
          </w:p>
        </w:tc>
        <w:tc>
          <w:tcPr>
            <w:tcW w:w="1598"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jc w:val="center"/>
              <w:rPr>
                <w:rFonts w:cs="宋体"/>
                <w:color w:val="000000"/>
                <w:sz w:val="28"/>
                <w:szCs w:val="28"/>
              </w:rPr>
            </w:pPr>
          </w:p>
        </w:tc>
        <w:tc>
          <w:tcPr>
            <w:tcW w:w="1151"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jc w:val="center"/>
              <w:rPr>
                <w:rFonts w:cs="宋体"/>
                <w:color w:val="000000"/>
                <w:sz w:val="22"/>
                <w:szCs w:val="22"/>
              </w:rPr>
            </w:pPr>
          </w:p>
        </w:tc>
        <w:tc>
          <w:tcPr>
            <w:tcW w:w="634"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jc w:val="center"/>
              <w:rPr>
                <w:rFonts w:cs="宋体"/>
                <w:color w:val="000000"/>
                <w:sz w:val="22"/>
                <w:szCs w:val="22"/>
              </w:rPr>
            </w:pPr>
          </w:p>
        </w:tc>
        <w:tc>
          <w:tcPr>
            <w:tcW w:w="2002"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jc w:val="center"/>
              <w:rPr>
                <w:rFonts w:cs="宋体"/>
                <w:color w:val="000000"/>
                <w:sz w:val="22"/>
                <w:szCs w:val="22"/>
              </w:rPr>
            </w:pPr>
          </w:p>
        </w:tc>
        <w:tc>
          <w:tcPr>
            <w:tcW w:w="1289"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jc w:val="center"/>
              <w:rPr>
                <w:rFonts w:cs="宋体"/>
                <w:color w:val="000000"/>
                <w:sz w:val="22"/>
                <w:szCs w:val="22"/>
              </w:rPr>
            </w:pPr>
          </w:p>
        </w:tc>
        <w:tc>
          <w:tcPr>
            <w:tcW w:w="2195"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jc w:val="center"/>
              <w:rPr>
                <w:rFonts w:cs="宋体"/>
                <w:color w:val="000000"/>
                <w:sz w:val="22"/>
                <w:szCs w:val="22"/>
              </w:rPr>
            </w:pPr>
          </w:p>
        </w:tc>
        <w:tc>
          <w:tcPr>
            <w:tcW w:w="1573"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jc w:val="center"/>
              <w:rPr>
                <w:rFonts w:cs="宋体"/>
                <w:color w:val="000000"/>
                <w:sz w:val="22"/>
                <w:szCs w:val="22"/>
              </w:rPr>
            </w:pPr>
          </w:p>
        </w:tc>
        <w:tc>
          <w:tcPr>
            <w:tcW w:w="1573"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jc w:val="center"/>
              <w:rPr>
                <w:rFonts w:cs="宋体"/>
                <w:color w:val="000000"/>
                <w:sz w:val="22"/>
                <w:szCs w:val="22"/>
              </w:rPr>
            </w:pPr>
          </w:p>
        </w:tc>
        <w:tc>
          <w:tcPr>
            <w:tcW w:w="1742"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jc w:val="center"/>
              <w:rPr>
                <w:rFonts w:cs="宋体"/>
                <w:color w:val="000000"/>
                <w:sz w:val="22"/>
                <w:szCs w:val="22"/>
              </w:rPr>
            </w:pPr>
          </w:p>
        </w:tc>
      </w:tr>
      <w:tr>
        <w:tblPrEx>
          <w:tblLayout w:type="fixed"/>
          <w:tblCellMar>
            <w:top w:w="0" w:type="dxa"/>
            <w:left w:w="108" w:type="dxa"/>
            <w:bottom w:w="0" w:type="dxa"/>
            <w:right w:w="108" w:type="dxa"/>
          </w:tblCellMar>
        </w:tblPrEx>
        <w:trPr>
          <w:trHeight w:val="500" w:hRule="atLeast"/>
        </w:trPr>
        <w:tc>
          <w:tcPr>
            <w:tcW w:w="526"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jc w:val="center"/>
              <w:rPr>
                <w:rFonts w:cs="宋体"/>
                <w:color w:val="000000"/>
                <w:sz w:val="22"/>
                <w:szCs w:val="22"/>
              </w:rPr>
            </w:pPr>
          </w:p>
        </w:tc>
        <w:tc>
          <w:tcPr>
            <w:tcW w:w="1598"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jc w:val="center"/>
              <w:rPr>
                <w:rFonts w:cs="宋体"/>
                <w:color w:val="000000"/>
                <w:sz w:val="28"/>
                <w:szCs w:val="28"/>
              </w:rPr>
            </w:pPr>
          </w:p>
        </w:tc>
        <w:tc>
          <w:tcPr>
            <w:tcW w:w="1151"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jc w:val="center"/>
              <w:rPr>
                <w:rFonts w:cs="宋体"/>
                <w:color w:val="000000"/>
                <w:sz w:val="22"/>
                <w:szCs w:val="22"/>
              </w:rPr>
            </w:pPr>
          </w:p>
        </w:tc>
        <w:tc>
          <w:tcPr>
            <w:tcW w:w="634"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jc w:val="center"/>
              <w:rPr>
                <w:rFonts w:cs="宋体"/>
                <w:color w:val="000000"/>
                <w:sz w:val="22"/>
                <w:szCs w:val="22"/>
              </w:rPr>
            </w:pPr>
          </w:p>
        </w:tc>
        <w:tc>
          <w:tcPr>
            <w:tcW w:w="2002"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jc w:val="center"/>
              <w:rPr>
                <w:rFonts w:cs="宋体"/>
                <w:color w:val="000000"/>
                <w:sz w:val="22"/>
                <w:szCs w:val="22"/>
              </w:rPr>
            </w:pPr>
          </w:p>
        </w:tc>
        <w:tc>
          <w:tcPr>
            <w:tcW w:w="1289"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jc w:val="center"/>
              <w:rPr>
                <w:rFonts w:cs="宋体"/>
                <w:color w:val="000000"/>
                <w:sz w:val="22"/>
                <w:szCs w:val="22"/>
              </w:rPr>
            </w:pPr>
          </w:p>
        </w:tc>
        <w:tc>
          <w:tcPr>
            <w:tcW w:w="2195"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jc w:val="center"/>
              <w:rPr>
                <w:rFonts w:cs="宋体"/>
                <w:color w:val="000000"/>
                <w:sz w:val="22"/>
                <w:szCs w:val="22"/>
              </w:rPr>
            </w:pPr>
          </w:p>
        </w:tc>
        <w:tc>
          <w:tcPr>
            <w:tcW w:w="1573"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jc w:val="center"/>
              <w:rPr>
                <w:rFonts w:cs="宋体"/>
                <w:color w:val="000000"/>
                <w:sz w:val="22"/>
                <w:szCs w:val="22"/>
              </w:rPr>
            </w:pPr>
          </w:p>
        </w:tc>
        <w:tc>
          <w:tcPr>
            <w:tcW w:w="1573"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jc w:val="center"/>
              <w:rPr>
                <w:rFonts w:cs="宋体"/>
                <w:color w:val="000000"/>
                <w:sz w:val="22"/>
                <w:szCs w:val="22"/>
              </w:rPr>
            </w:pPr>
          </w:p>
        </w:tc>
        <w:tc>
          <w:tcPr>
            <w:tcW w:w="1742"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jc w:val="center"/>
              <w:rPr>
                <w:rFonts w:cs="宋体"/>
                <w:color w:val="000000"/>
                <w:sz w:val="22"/>
                <w:szCs w:val="22"/>
              </w:rPr>
            </w:pPr>
          </w:p>
        </w:tc>
      </w:tr>
      <w:tr>
        <w:tblPrEx>
          <w:tblLayout w:type="fixed"/>
          <w:tblCellMar>
            <w:top w:w="0" w:type="dxa"/>
            <w:left w:w="108" w:type="dxa"/>
            <w:bottom w:w="0" w:type="dxa"/>
            <w:right w:w="108" w:type="dxa"/>
          </w:tblCellMar>
        </w:tblPrEx>
        <w:trPr>
          <w:trHeight w:val="270" w:hRule="atLeast"/>
        </w:trPr>
        <w:tc>
          <w:tcPr>
            <w:tcW w:w="14283" w:type="dxa"/>
            <w:gridSpan w:val="10"/>
            <w:tcBorders>
              <w:top w:val="nil"/>
              <w:left w:val="nil"/>
              <w:bottom w:val="nil"/>
              <w:right w:val="nil"/>
            </w:tcBorders>
            <w:noWrap/>
            <w:vAlign w:val="center"/>
          </w:tcPr>
          <w:p>
            <w:pPr>
              <w:widowControl/>
              <w:spacing w:line="560" w:lineRule="exact"/>
              <w:jc w:val="left"/>
              <w:textAlignment w:val="center"/>
              <w:rPr>
                <w:rFonts w:cs="宋体"/>
                <w:color w:val="000000"/>
                <w:sz w:val="22"/>
                <w:szCs w:val="22"/>
              </w:rPr>
            </w:pPr>
            <w:r>
              <w:rPr>
                <w:rFonts w:hint="eastAsia" w:cs="宋体"/>
                <w:color w:val="000000"/>
                <w:kern w:val="0"/>
                <w:sz w:val="22"/>
                <w:szCs w:val="22"/>
                <w:lang w:bidi="ar"/>
              </w:rPr>
              <w:t>填报时间：            填报人：                 联系电话：</w:t>
            </w:r>
          </w:p>
        </w:tc>
      </w:tr>
      <w:bookmarkEnd w:id="2"/>
      <w:bookmarkEnd w:id="3"/>
    </w:tbl>
    <w:p>
      <w:pPr>
        <w:spacing w:line="560" w:lineRule="exact"/>
        <w:jc w:val="left"/>
        <w:rPr>
          <w:rFonts w:eastAsia="仿宋" w:cs="Arial"/>
          <w:color w:val="333333"/>
          <w:sz w:val="32"/>
          <w:szCs w:val="32"/>
        </w:rPr>
      </w:pPr>
    </w:p>
    <w:sectPr>
      <w:footerReference r:id="rId4" w:type="default"/>
      <w:pgSz w:w="16838" w:h="11906" w:orient="landscape"/>
      <w:pgMar w:top="1803" w:right="1440" w:bottom="1803" w:left="1440" w:header="851" w:footer="992" w:gutter="0"/>
      <w:pgNumType w:fmt="numberInDash"/>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E22AAC8A-CFD5-4DC3-8104-5D37FFB6C0AB}"/>
  </w:font>
  <w:font w:name="黑体">
    <w:panose1 w:val="02010609060101010101"/>
    <w:charset w:val="86"/>
    <w:family w:val="auto"/>
    <w:pitch w:val="default"/>
    <w:sig w:usb0="800002BF" w:usb1="38CF7CFA" w:usb2="00000016" w:usb3="00000000" w:csb0="00040001" w:csb1="00000000"/>
    <w:embedRegular r:id="rId2" w:fontKey="{3F9E8517-B1F6-4E80-9079-3E2351C5F437}"/>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3" w:fontKey="{F7F8DD84-0CDB-427D-82D0-C44DF3191D19}"/>
  </w:font>
  <w:font w:name="Verdana">
    <w:panose1 w:val="020B0604030504040204"/>
    <w:charset w:val="00"/>
    <w:family w:val="swiss"/>
    <w:pitch w:val="default"/>
    <w:sig w:usb0="A00006FF" w:usb1="4000205B" w:usb2="00000010" w:usb3="00000000" w:csb0="2000019F" w:csb1="00000000"/>
  </w:font>
  <w:font w:name="方正小标宋简体">
    <w:panose1 w:val="03000509000000000000"/>
    <w:charset w:val="86"/>
    <w:family w:val="script"/>
    <w:pitch w:val="default"/>
    <w:sig w:usb0="00000001" w:usb1="080E0000" w:usb2="00000000" w:usb3="00000000" w:csb0="00040000" w:csb1="00000000"/>
    <w:embedRegular r:id="rId4" w:fontKey="{AA5AF407-E544-45CD-A996-E13568B523B8}"/>
  </w:font>
  <w:font w:name="方正小标宋_GBK">
    <w:panose1 w:val="03000509000000000000"/>
    <w:charset w:val="86"/>
    <w:family w:val="script"/>
    <w:pitch w:val="default"/>
    <w:sig w:usb0="00000000" w:usb1="00000000" w:usb2="00000000" w:usb3="00000000" w:csb0="00000000" w:csb1="00000000"/>
    <w:embedRegular r:id="rId5" w:fontKey="{953B39AE-3321-45D7-92C7-9A15616A3AD4}"/>
  </w:font>
  <w:font w:name="仿宋">
    <w:panose1 w:val="02010609060101010101"/>
    <w:charset w:val="86"/>
    <w:family w:val="modern"/>
    <w:pitch w:val="default"/>
    <w:sig w:usb0="800002BF" w:usb1="38CF7CFA" w:usb2="00000016" w:usb3="00000000" w:csb0="00040001" w:csb1="00000000"/>
    <w:embedRegular r:id="rId6" w:fontKey="{4682179F-B5AB-4E8D-AFFC-99B3DF96EF18}"/>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1150"/>
      </w:tabs>
      <w:snapToGrid w:val="0"/>
      <w:ind w:right="360" w:firstLine="360"/>
      <w:jc w:val="left"/>
      <w:rPr>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721995" cy="204470"/>
              <wp:effectExtent l="0" t="0" r="0" b="0"/>
              <wp:wrapNone/>
              <wp:docPr id="1" name="文本框 7"/>
              <wp:cNvGraphicFramePr/>
              <a:graphic xmlns:a="http://schemas.openxmlformats.org/drawingml/2006/main">
                <a:graphicData uri="http://schemas.microsoft.com/office/word/2010/wordprocessingShape">
                  <wps:wsp>
                    <wps:cNvSpPr txBox="1">
                      <a:spLocks noChangeArrowheads="1"/>
                    </wps:cNvSpPr>
                    <wps:spPr bwMode="auto">
                      <a:xfrm>
                        <a:off x="0" y="0"/>
                        <a:ext cx="721995" cy="204470"/>
                      </a:xfrm>
                      <a:prstGeom prst="rect">
                        <a:avLst/>
                      </a:prstGeom>
                      <a:noFill/>
                      <a:ln>
                        <a:noFill/>
                      </a:ln>
                    </wps:spPr>
                    <wps:txbx>
                      <w:txbxContent>
                        <w:p>
                          <w:pPr>
                            <w:pStyle w:val="6"/>
                            <w:jc w:val="center"/>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w:t>
                          </w:r>
                          <w:r>
                            <w:rPr>
                              <w:sz w:val="28"/>
                              <w:szCs w:val="28"/>
                            </w:rPr>
                            <w:t xml:space="preserve"> 4 -</w:t>
                          </w:r>
                          <w:r>
                            <w:rPr>
                              <w:sz w:val="28"/>
                              <w:szCs w:val="28"/>
                            </w:rPr>
                            <w:fldChar w:fldCharType="end"/>
                          </w:r>
                        </w:p>
                      </w:txbxContent>
                    </wps:txbx>
                    <wps:bodyPr rot="0" vert="horz" wrap="square" lIns="0" tIns="0" rIns="0" bIns="0" anchor="t" anchorCtr="0" upright="1">
                      <a:spAutoFit/>
                    </wps:bodyPr>
                  </wps:wsp>
                </a:graphicData>
              </a:graphic>
            </wp:anchor>
          </w:drawing>
        </mc:Choice>
        <mc:Fallback>
          <w:pict>
            <v:shape id="文本框 7" o:spid="_x0000_s1026" o:spt="202" type="#_x0000_t202" style="position:absolute;left:0pt;margin-top:0pt;height:16.1pt;width:56.85pt;mso-position-horizontal:outside;mso-position-horizontal-relative:margin;z-index:251659264;mso-width-relative:page;mso-height-relative:page;" filled="f" stroked="f" coordsize="21600,21600" o:gfxdata="UEsDBAoAAAAAAIdO4kAAAAAAAAAAAAAAAAAEAAAAZHJzL1BLAwQUAAAACACHTuJABZaEV9MAAAAE&#10;AQAADwAAAGRycy9kb3ducmV2LnhtbE2PMU/DMBCF90r8B+uQWCrqOJUKhDgdqrKwUbqwufGRRNjn&#10;KL4mob8elwWWk57e03vfldvZOzHiELtAGtQqA4FUB9tRo+H4/nL/CCKyIWtcINTwjRG21c2iNIUN&#10;E73heOBGpBKKhdHQMveFlLFu0Zu4Cj1S8j7D4A0nOTTSDmZK5d7JPMs20puO0kJrety1WH8dzl7D&#10;Zt73y9cnzKdL7Ub6uCjFqLS+u1XZMwjGmf/CcMVP6FAlplM4k43CaUiP8O+9emr9AOKkYZ3nIKtS&#10;/oevfgBQSwMEFAAAAAgAh07iQKXXQSbxAQAAtgMAAA4AAABkcnMvZTJvRG9jLnhtbK1TzY7TMBC+&#10;I/EOlu80bbVQNmq6WnZVhLT8SAsPMHWcxiLxmLHbZHkAeIM9ceHOc/U5GDtNWeCGuFiT8cznb775&#10;srzo20bsNXmDtpCzyVQKbRWWxm4L+eH9+slzKXwAW0KDVhfyTnt5sXr8aNm5XM+xxqbUJBjE+rxz&#10;haxDcHmWeVXrFvwEnbZ8WSG1EPiTtllJ0DF622Tz6fRZ1iGVjlBp7zl7PVzKVcKvKq3C26ryOoim&#10;kMwtpJPSuYlntlpCviVwtVFHGvAPLFowlh89QV1DALEj8xdUaxShxypMFLYZVpVROs3A08ymf0xz&#10;W4PTaRYWx7uTTP7/wao3+3ckTMm7k8JCyys63H89fPtx+P5FLKI8nfM5V906rgv9C+xjaRzVuxtU&#10;H72weFWD3epLIuxqDSXTm8XO7EHrgOMjyKZ7jSW/A7uACaivqI2ArIZgdF7T3Wk1ug9CcXIxn52f&#10;P5VC8dV8ena2SKvLIB+bHfnwUmMrYlBI4s0ncNjf+BDJQD6WxLcsrk3TpO039rcEF8ZMIh/5DsxD&#10;v+mPYmywvOMxCAczsfk5qJE+S9GxkQrpP+2AtBTNK8tSRNeNAY3BZgzAKm4tZJBiCK/C4M6dI7Ot&#10;GXkU+5LlWps0StR1YHHkyeZIEx6NHN338DtV/frdVj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BZaEV9MAAAAEAQAADwAAAAAAAAABACAAAAAiAAAAZHJzL2Rvd25yZXYueG1sUEsBAhQAFAAAAAgA&#10;h07iQKXXQSbxAQAAtgMAAA4AAAAAAAAAAQAgAAAAIgEAAGRycy9lMm9Eb2MueG1sUEsFBgAAAAAG&#10;AAYAWQEAAIUFAAAAAA==&#10;">
              <v:fill on="f" focussize="0,0"/>
              <v:stroke on="f"/>
              <v:imagedata o:title=""/>
              <o:lock v:ext="edit" aspectratio="f"/>
              <v:textbox inset="0mm,0mm,0mm,0mm" style="mso-fit-shape-to-text:t;">
                <w:txbxContent>
                  <w:p>
                    <w:pPr>
                      <w:pStyle w:val="6"/>
                      <w:jc w:val="center"/>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w:t>
                    </w:r>
                    <w:r>
                      <w:rPr>
                        <w:sz w:val="28"/>
                        <w:szCs w:val="28"/>
                      </w:rPr>
                      <w:t xml:space="preserve"> 4 -</w:t>
                    </w:r>
                    <w:r>
                      <w:rPr>
                        <w:sz w:val="28"/>
                        <w:szCs w:val="28"/>
                      </w:rPr>
                      <w:fldChar w:fldCharType="end"/>
                    </w:r>
                  </w:p>
                </w:txbxContent>
              </v:textbox>
            </v:shape>
          </w:pict>
        </mc:Fallback>
      </mc:AlternateContent>
    </w:r>
  </w:p>
  <w:p>
    <w:pPr>
      <w:rPr>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both"/>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jc w:val="both"/>
                          </w:pPr>
                          <w:r>
                            <w:t>—</w:t>
                          </w: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w:t>
                          </w:r>
                          <w:r>
                            <w:rPr>
                              <w:sz w:val="28"/>
                              <w:szCs w:val="28"/>
                            </w:rPr>
                            <w:t xml:space="preserve"> 18 -</w:t>
                          </w:r>
                          <w:r>
                            <w:rPr>
                              <w:sz w:val="28"/>
                              <w:szCs w:val="28"/>
                            </w:rPr>
                            <w:fldChar w:fldCharType="end"/>
                          </w:r>
                          <w: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uXNVEPAgAABwQAAA4AAABkcnMvZTJvRG9jLnhtbK1TzY7TMBC+I/EO&#10;lu80aStWVdV0VXZVhFSxKxXE2XWcJpL/ZLtNygPAG3Diwp3n6nPsZ6fpIuCEuNhjz/ibmW8+L247&#10;JclRON8YXdDxKKdEaG7KRu8L+vHD+tWMEh+YLpk0WhT0JDy9Xb58sWjtXExMbWQpHAGI9vPWFrQO&#10;wc6zzPNaKOZHxgoNZ2WcYgFHt89Kx1qgK5lN8vwma40rrTNceI/b+95Jlwm/qgQPD1XlRSCyoKgt&#10;pNWldRfXbLlg871jtm74pQz2D1Uo1mgkvULds8DIwTV/QKmGO+NNFUbcqMxUVcNF6gHdjPPfutnW&#10;zIrUC8jx9kqT/3+w/P3x0ZGmLOiUEs0URnT+9vX8/ef5xxcyjfS01s8RtbWIC90b02HMw73HZey6&#10;q5yKO/oh8IPo05Vc0QXC46PZZDbL4eLwDQfgZ8/PrfPhrTCKRKOgDtNLpLLjxoc+dAiJ2bRZN1Km&#10;CUpN2oLeTF/n6cHVA3CpkSM20RcbrdDtuktnO1Oe0JgzvTK85esGyTfMh0fmIAUUDHmHByyVNEhi&#10;LhYltXGf/3Yf4zEheClpIa2CamifEvlOY3JRhYPhBmM3GPqg7gy0Osa3sTyZeOCCHMzKGfUJml/F&#10;HHAxzZGpoGEw70Ivb/wZLlarFAStWRY2emt5hI7kebs6BBCYeI2k9ExcuILa0mQuPyPK+ddzinr+&#10;v8sn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MuXNVEPAgAABwQAAA4AAAAAAAAAAQAgAAAA&#10;HwEAAGRycy9lMm9Eb2MueG1sUEsFBgAAAAAGAAYAWQEAAKAFAAAAAA==&#10;">
              <v:fill on="f" focussize="0,0"/>
              <v:stroke on="f" weight="0.5pt"/>
              <v:imagedata o:title=""/>
              <o:lock v:ext="edit" aspectratio="f"/>
              <v:textbox inset="0mm,0mm,0mm,0mm" style="mso-fit-shape-to-text:t;">
                <w:txbxContent>
                  <w:p>
                    <w:pPr>
                      <w:pStyle w:val="6"/>
                      <w:jc w:val="both"/>
                    </w:pPr>
                    <w:r>
                      <w:t>—</w:t>
                    </w: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w:t>
                    </w:r>
                    <w:r>
                      <w:rPr>
                        <w:sz w:val="28"/>
                        <w:szCs w:val="28"/>
                      </w:rPr>
                      <w:t xml:space="preserve"> 18 -</w:t>
                    </w:r>
                    <w:r>
                      <w:rPr>
                        <w:sz w:val="28"/>
                        <w:szCs w:val="28"/>
                      </w:rPr>
                      <w:fldChar w:fldCharType="end"/>
                    </w:r>
                    <w:r>
                      <w:t>—</w:t>
                    </w:r>
                  </w:p>
                </w:txbxContent>
              </v:textbox>
            </v:shape>
          </w:pict>
        </mc:Fallback>
      </mc:AlternateContent>
    </w:r>
  </w:p>
  <w:p>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TrueTypeFonts/>
  <w:saveSubsetFonts/>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g4NDgwMTEwZDQ0MGYyZmY1NWRlYmFhODhhZDBhMTgifQ=="/>
  </w:docVars>
  <w:rsids>
    <w:rsidRoot w:val="00311F6D"/>
    <w:rsid w:val="00090617"/>
    <w:rsid w:val="00091621"/>
    <w:rsid w:val="00174AC4"/>
    <w:rsid w:val="00191812"/>
    <w:rsid w:val="00194215"/>
    <w:rsid w:val="00204ED6"/>
    <w:rsid w:val="00241A7B"/>
    <w:rsid w:val="002C0AA6"/>
    <w:rsid w:val="002F74FD"/>
    <w:rsid w:val="00311F6D"/>
    <w:rsid w:val="00395138"/>
    <w:rsid w:val="003A0902"/>
    <w:rsid w:val="003D0566"/>
    <w:rsid w:val="003E1740"/>
    <w:rsid w:val="004025C7"/>
    <w:rsid w:val="00424EEC"/>
    <w:rsid w:val="00481AC5"/>
    <w:rsid w:val="00493326"/>
    <w:rsid w:val="00516774"/>
    <w:rsid w:val="00580CD8"/>
    <w:rsid w:val="00597521"/>
    <w:rsid w:val="005B22F5"/>
    <w:rsid w:val="005B31AE"/>
    <w:rsid w:val="005E2A08"/>
    <w:rsid w:val="00674ED8"/>
    <w:rsid w:val="00745CE3"/>
    <w:rsid w:val="00780407"/>
    <w:rsid w:val="007E1459"/>
    <w:rsid w:val="007E7B4F"/>
    <w:rsid w:val="008031BE"/>
    <w:rsid w:val="00810DCA"/>
    <w:rsid w:val="00816750"/>
    <w:rsid w:val="0084516C"/>
    <w:rsid w:val="00867A85"/>
    <w:rsid w:val="00892340"/>
    <w:rsid w:val="008A745D"/>
    <w:rsid w:val="008D50D4"/>
    <w:rsid w:val="008F5BFC"/>
    <w:rsid w:val="00927A06"/>
    <w:rsid w:val="00967CC3"/>
    <w:rsid w:val="00976DBC"/>
    <w:rsid w:val="009B778A"/>
    <w:rsid w:val="00A23C09"/>
    <w:rsid w:val="00A52E2E"/>
    <w:rsid w:val="00A86A23"/>
    <w:rsid w:val="00AA0E98"/>
    <w:rsid w:val="00AF0A68"/>
    <w:rsid w:val="00AF380D"/>
    <w:rsid w:val="00B650D7"/>
    <w:rsid w:val="00B90AFA"/>
    <w:rsid w:val="00C550AC"/>
    <w:rsid w:val="00C842C3"/>
    <w:rsid w:val="00D76140"/>
    <w:rsid w:val="00E81946"/>
    <w:rsid w:val="00E87E70"/>
    <w:rsid w:val="00F1458B"/>
    <w:rsid w:val="00F14DDF"/>
    <w:rsid w:val="00F16C10"/>
    <w:rsid w:val="00F60E65"/>
    <w:rsid w:val="00F853B2"/>
    <w:rsid w:val="00F85603"/>
    <w:rsid w:val="00FE6DDD"/>
    <w:rsid w:val="03D9539A"/>
    <w:rsid w:val="064061DE"/>
    <w:rsid w:val="07F471B4"/>
    <w:rsid w:val="09EA39F6"/>
    <w:rsid w:val="0BB170FB"/>
    <w:rsid w:val="0BE303C2"/>
    <w:rsid w:val="0C2957FD"/>
    <w:rsid w:val="0D7C1AD1"/>
    <w:rsid w:val="0E456EE6"/>
    <w:rsid w:val="1371412C"/>
    <w:rsid w:val="1E5F1DAA"/>
    <w:rsid w:val="1EE13F78"/>
    <w:rsid w:val="1F3F20C1"/>
    <w:rsid w:val="1FCA53B9"/>
    <w:rsid w:val="21257C23"/>
    <w:rsid w:val="22AC0867"/>
    <w:rsid w:val="23766ABD"/>
    <w:rsid w:val="25C31D93"/>
    <w:rsid w:val="29987ED7"/>
    <w:rsid w:val="2B0757D2"/>
    <w:rsid w:val="3CAA0746"/>
    <w:rsid w:val="3D575F8D"/>
    <w:rsid w:val="3E50682B"/>
    <w:rsid w:val="3EBB76B9"/>
    <w:rsid w:val="40226ED1"/>
    <w:rsid w:val="4BB964C8"/>
    <w:rsid w:val="4C6D0CF6"/>
    <w:rsid w:val="4D012306"/>
    <w:rsid w:val="4DF4513D"/>
    <w:rsid w:val="4F33217E"/>
    <w:rsid w:val="4F9975CC"/>
    <w:rsid w:val="52887CA3"/>
    <w:rsid w:val="5441050A"/>
    <w:rsid w:val="581F5994"/>
    <w:rsid w:val="5CDF469E"/>
    <w:rsid w:val="65BC7019"/>
    <w:rsid w:val="66825CC5"/>
    <w:rsid w:val="698236C0"/>
    <w:rsid w:val="6C2A13E0"/>
    <w:rsid w:val="6C376EFF"/>
    <w:rsid w:val="70340925"/>
    <w:rsid w:val="71943B55"/>
    <w:rsid w:val="730D2D18"/>
    <w:rsid w:val="73414465"/>
    <w:rsid w:val="734C58D3"/>
    <w:rsid w:val="74F5690C"/>
    <w:rsid w:val="776D6D0C"/>
    <w:rsid w:val="7A5545B4"/>
    <w:rsid w:val="7DD47A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qFormat="1" w:uiPriority="99"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1"/>
    <w:basedOn w:val="1"/>
    <w:next w:val="1"/>
    <w:qFormat/>
    <w:uiPriority w:val="0"/>
    <w:pPr>
      <w:spacing w:before="100" w:beforeAutospacing="1" w:after="100" w:afterAutospacing="1"/>
      <w:jc w:val="left"/>
      <w:outlineLvl w:val="0"/>
    </w:pPr>
    <w:rPr>
      <w:rFonts w:ascii="宋体" w:hAnsi="宋体" w:cs="宋体"/>
      <w:b/>
      <w:kern w:val="44"/>
      <w:sz w:val="48"/>
      <w:szCs w:val="48"/>
    </w:rPr>
  </w:style>
  <w:style w:type="character" w:default="1" w:styleId="10">
    <w:name w:val="Default Paragraph Font"/>
    <w:semiHidden/>
    <w:unhideWhenUsed/>
    <w:qFormat/>
    <w:uiPriority w:val="1"/>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2">
    <w:name w:val="table of authorities"/>
    <w:basedOn w:val="1"/>
    <w:next w:val="1"/>
    <w:unhideWhenUsed/>
    <w:qFormat/>
    <w:uiPriority w:val="99"/>
    <w:pPr>
      <w:ind w:left="420" w:leftChars="200"/>
    </w:pPr>
    <w:rPr>
      <w:rFonts w:ascii="Calibri" w:hAnsi="Calibri" w:eastAsia="仿宋_GB2312"/>
      <w:sz w:val="32"/>
      <w:szCs w:val="32"/>
    </w:rPr>
  </w:style>
  <w:style w:type="paragraph" w:styleId="4">
    <w:name w:val="Body Text"/>
    <w:basedOn w:val="1"/>
    <w:link w:val="11"/>
    <w:semiHidden/>
    <w:qFormat/>
    <w:uiPriority w:val="0"/>
    <w:pPr>
      <w:widowControl/>
      <w:kinsoku w:val="0"/>
      <w:autoSpaceDE w:val="0"/>
      <w:autoSpaceDN w:val="0"/>
      <w:adjustRightInd w:val="0"/>
      <w:snapToGrid w:val="0"/>
      <w:jc w:val="left"/>
      <w:textAlignment w:val="baseline"/>
    </w:pPr>
    <w:rPr>
      <w:rFonts w:ascii="仿宋_GB2312" w:hAnsi="仿宋_GB2312" w:eastAsia="仿宋_GB2312" w:cs="仿宋_GB2312"/>
      <w:snapToGrid w:val="0"/>
      <w:color w:val="000000"/>
      <w:kern w:val="0"/>
      <w:sz w:val="31"/>
      <w:szCs w:val="31"/>
      <w:lang w:eastAsia="en-US"/>
    </w:rPr>
  </w:style>
  <w:style w:type="paragraph" w:styleId="5">
    <w:name w:val="Balloon Text"/>
    <w:basedOn w:val="1"/>
    <w:link w:val="18"/>
    <w:semiHidden/>
    <w:unhideWhenUsed/>
    <w:qFormat/>
    <w:uiPriority w:val="99"/>
    <w:rPr>
      <w:sz w:val="18"/>
      <w:szCs w:val="18"/>
    </w:rPr>
  </w:style>
  <w:style w:type="paragraph" w:styleId="6">
    <w:name w:val="footer"/>
    <w:basedOn w:val="1"/>
    <w:link w:val="12"/>
    <w:unhideWhenUsed/>
    <w:qFormat/>
    <w:uiPriority w:val="99"/>
    <w:pPr>
      <w:tabs>
        <w:tab w:val="center" w:pos="4153"/>
        <w:tab w:val="right" w:pos="8306"/>
      </w:tabs>
      <w:snapToGrid w:val="0"/>
      <w:jc w:val="left"/>
    </w:pPr>
    <w:rPr>
      <w:sz w:val="18"/>
      <w:szCs w:val="18"/>
    </w:rPr>
  </w:style>
  <w:style w:type="paragraph" w:styleId="7">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character" w:customStyle="1" w:styleId="11">
    <w:name w:val="正文文本 Char"/>
    <w:link w:val="4"/>
    <w:semiHidden/>
    <w:qFormat/>
    <w:uiPriority w:val="0"/>
    <w:rPr>
      <w:rFonts w:ascii="仿宋_GB2312" w:hAnsi="仿宋_GB2312" w:eastAsia="仿宋_GB2312" w:cs="仿宋_GB2312"/>
      <w:snapToGrid/>
      <w:color w:val="000000"/>
      <w:sz w:val="31"/>
      <w:szCs w:val="31"/>
      <w:lang w:val="en-US" w:eastAsia="en-US"/>
    </w:rPr>
  </w:style>
  <w:style w:type="character" w:customStyle="1" w:styleId="12">
    <w:name w:val="页脚 Char"/>
    <w:link w:val="6"/>
    <w:qFormat/>
    <w:uiPriority w:val="99"/>
    <w:rPr>
      <w:rFonts w:ascii="Times New Roman" w:hAnsi="Times New Roman"/>
      <w:kern w:val="2"/>
      <w:sz w:val="18"/>
      <w:szCs w:val="18"/>
    </w:rPr>
  </w:style>
  <w:style w:type="character" w:customStyle="1" w:styleId="13">
    <w:name w:val="页眉 Char"/>
    <w:link w:val="7"/>
    <w:semiHidden/>
    <w:qFormat/>
    <w:uiPriority w:val="99"/>
    <w:rPr>
      <w:rFonts w:ascii="Times New Roman" w:hAnsi="Times New Roman"/>
      <w:kern w:val="2"/>
      <w:sz w:val="18"/>
      <w:szCs w:val="18"/>
    </w:rPr>
  </w:style>
  <w:style w:type="paragraph" w:customStyle="1" w:styleId="14">
    <w:name w:val="样式 标题 1 + 首行缩进:  2 字符"/>
    <w:basedOn w:val="3"/>
    <w:next w:val="1"/>
    <w:qFormat/>
    <w:uiPriority w:val="0"/>
    <w:pPr>
      <w:ind w:firstLine="200" w:firstLineChars="200"/>
      <w:jc w:val="center"/>
    </w:pPr>
    <w:rPr>
      <w:rFonts w:eastAsia="黑体"/>
      <w:b w:val="0"/>
      <w:sz w:val="30"/>
      <w:szCs w:val="20"/>
    </w:rPr>
  </w:style>
  <w:style w:type="paragraph" w:styleId="15">
    <w:name w:val="List Paragraph"/>
    <w:basedOn w:val="1"/>
    <w:qFormat/>
    <w:uiPriority w:val="34"/>
    <w:pPr>
      <w:ind w:firstLine="420" w:firstLineChars="200"/>
    </w:pPr>
  </w:style>
  <w:style w:type="character" w:customStyle="1" w:styleId="16">
    <w:name w:val="font01"/>
    <w:qFormat/>
    <w:uiPriority w:val="0"/>
    <w:rPr>
      <w:rFonts w:hint="eastAsia" w:ascii="宋体" w:hAnsi="宋体" w:eastAsia="宋体" w:cs="宋体"/>
      <w:color w:val="000000"/>
      <w:sz w:val="24"/>
      <w:szCs w:val="24"/>
      <w:u w:val="none"/>
    </w:rPr>
  </w:style>
  <w:style w:type="paragraph" w:customStyle="1" w:styleId="17">
    <w:name w:val="Char1 Char Char Char"/>
    <w:basedOn w:val="1"/>
    <w:qFormat/>
    <w:uiPriority w:val="0"/>
    <w:pPr>
      <w:widowControl/>
      <w:spacing w:after="160" w:line="240" w:lineRule="exact"/>
      <w:jc w:val="left"/>
    </w:pPr>
    <w:rPr>
      <w:rFonts w:ascii="Verdana" w:hAnsi="Verdana" w:eastAsia="仿宋_GB2312" w:cs="Verdana"/>
      <w:kern w:val="0"/>
      <w:sz w:val="24"/>
      <w:szCs w:val="24"/>
      <w:lang w:eastAsia="en-US"/>
    </w:rPr>
  </w:style>
  <w:style w:type="character" w:customStyle="1" w:styleId="18">
    <w:name w:val="批注框文本 Char"/>
    <w:basedOn w:val="10"/>
    <w:link w:val="5"/>
    <w:semiHidden/>
    <w:qFormat/>
    <w:uiPriority w:val="99"/>
    <w:rPr>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13</Pages>
  <Words>3386</Words>
  <Characters>3427</Characters>
  <Lines>28</Lines>
  <Paragraphs>8</Paragraphs>
  <TotalTime>7</TotalTime>
  <ScaleCrop>false</ScaleCrop>
  <LinksUpToDate>false</LinksUpToDate>
  <CharactersWithSpaces>3664</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2025-08-25T00:25:00Z</dcterms:created>
  <dc:creator>admin</dc:creator>
  <cp:lastModifiedBy>平静的海洋</cp:lastModifiedBy>
  <cp:lastPrinted>2025-08-11T01:55:00Z</cp:lastPrinted>
  <dcterms:modified xsi:type="dcterms:W3CDTF">2025-09-01T07:02:57Z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782249D9C9744B94A073A13894BF90EA_13</vt:lpwstr>
  </property>
  <property fmtid="{D5CDD505-2E9C-101B-9397-08002B2CF9AE}" pid="4" name="KSOTemplateDocerSaveRecord">
    <vt:lpwstr>eyJoZGlkIjoiMjgyNGQ0MWQ4ZTY1ZjQxZDNmNjRmNGMwZDVlYWRjOWEiLCJ1c2VySWQiOiIzNDU2NTI2MDIifQ==</vt:lpwstr>
  </property>
</Properties>
</file>